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850"/>
        <w:gridCol w:w="4536"/>
      </w:tblGrid>
      <w:tr w:rsidR="007D013F" w:rsidRPr="007D013F" w:rsidTr="00DC459E">
        <w:tc>
          <w:tcPr>
            <w:tcW w:w="4537" w:type="dxa"/>
          </w:tcPr>
          <w:p w:rsidR="007D013F" w:rsidRPr="007E7902" w:rsidRDefault="007D013F" w:rsidP="007D013F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E7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Государственное бюджетное профессиональное образовательное учреждение Республики Марий Эл </w:t>
            </w:r>
          </w:p>
          <w:p w:rsidR="007D013F" w:rsidRPr="007E7902" w:rsidRDefault="007D013F" w:rsidP="007D013F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E7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«Йошкар-Олинское художественное училище»</w:t>
            </w:r>
          </w:p>
          <w:p w:rsidR="007D013F" w:rsidRPr="007E7902" w:rsidRDefault="007D013F" w:rsidP="007D013F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:rsidR="007D013F" w:rsidRPr="007E7902" w:rsidRDefault="007D013F" w:rsidP="007D013F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E7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Рассмотрено и согласовано на заседании Педагогического совета</w:t>
            </w:r>
          </w:p>
          <w:p w:rsidR="007D013F" w:rsidRPr="007E7902" w:rsidRDefault="007D013F" w:rsidP="007D013F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:rsidR="007D013F" w:rsidRPr="007E7902" w:rsidRDefault="007D013F" w:rsidP="007E7902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E7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Протокол № </w:t>
            </w:r>
            <w:r w:rsidR="007E7902" w:rsidRPr="007E7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5</w:t>
            </w:r>
            <w:r w:rsidRPr="007E7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от </w:t>
            </w:r>
            <w:r w:rsidR="007E7902" w:rsidRPr="007E7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21 </w:t>
            </w:r>
            <w:r w:rsidR="001D31E3" w:rsidRPr="007E7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февраля</w:t>
            </w:r>
            <w:r w:rsidRPr="007E7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202</w:t>
            </w:r>
            <w:r w:rsidR="005566A0" w:rsidRPr="007E7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3</w:t>
            </w:r>
            <w:r w:rsidRPr="007E7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7D013F" w:rsidRPr="007E7902" w:rsidRDefault="007D013F" w:rsidP="007D013F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4536" w:type="dxa"/>
          </w:tcPr>
          <w:p w:rsidR="007D013F" w:rsidRPr="007E7902" w:rsidRDefault="007D013F" w:rsidP="007D013F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E7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УТВЕРЖДАЮ</w:t>
            </w:r>
          </w:p>
          <w:p w:rsidR="007D013F" w:rsidRPr="007E7902" w:rsidRDefault="007D013F" w:rsidP="007D013F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:rsidR="007D013F" w:rsidRPr="007E7902" w:rsidRDefault="007D013F" w:rsidP="007D013F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E7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Директор Государственного бюджетного профессионального образовательного учреждения Республики Марий Эл </w:t>
            </w:r>
          </w:p>
          <w:p w:rsidR="007D013F" w:rsidRPr="007E7902" w:rsidRDefault="007D013F" w:rsidP="007D013F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E7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«Йошкар-Олинское художественное училище»</w:t>
            </w:r>
          </w:p>
          <w:p w:rsidR="007D013F" w:rsidRPr="007E7902" w:rsidRDefault="007D013F" w:rsidP="007D013F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E7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_________________ Б.В. </w:t>
            </w:r>
            <w:proofErr w:type="spellStart"/>
            <w:r w:rsidRPr="007E7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Маклашин</w:t>
            </w:r>
            <w:proofErr w:type="spellEnd"/>
          </w:p>
          <w:p w:rsidR="007D013F" w:rsidRPr="007E7902" w:rsidRDefault="007E7902" w:rsidP="001D31E3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E7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21</w:t>
            </w:r>
            <w:r w:rsidR="00461640" w:rsidRPr="007E7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r w:rsidR="001D31E3" w:rsidRPr="007E7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февраля</w:t>
            </w:r>
            <w:r w:rsidR="007D013F" w:rsidRPr="007E7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202</w:t>
            </w:r>
            <w:r w:rsidR="005566A0" w:rsidRPr="007E7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3</w:t>
            </w:r>
            <w:r w:rsidR="007D013F" w:rsidRPr="007E7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г.</w:t>
            </w:r>
          </w:p>
        </w:tc>
      </w:tr>
    </w:tbl>
    <w:p w:rsidR="007D013F" w:rsidRDefault="007D013F" w:rsidP="007D013F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013F" w:rsidRDefault="007D013F" w:rsidP="007D013F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013F" w:rsidRDefault="007D013F" w:rsidP="007D013F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013F" w:rsidRDefault="007D013F" w:rsidP="007D013F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013F" w:rsidRDefault="007D013F" w:rsidP="007D013F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013F" w:rsidRDefault="007D013F" w:rsidP="007D013F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013F" w:rsidRDefault="007D013F" w:rsidP="007D013F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013F" w:rsidRDefault="007D013F" w:rsidP="007D013F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013F" w:rsidRDefault="007D013F" w:rsidP="007D013F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013F" w:rsidRDefault="007D013F" w:rsidP="007D013F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013F" w:rsidRDefault="007D013F" w:rsidP="007D013F">
      <w:pPr>
        <w:pStyle w:val="a4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ПРИЕМА</w:t>
      </w:r>
    </w:p>
    <w:p w:rsidR="007D013F" w:rsidRPr="007D013F" w:rsidRDefault="007D013F" w:rsidP="007D013F">
      <w:pPr>
        <w:pStyle w:val="a4"/>
        <w:ind w:left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01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обучение </w:t>
      </w:r>
      <w:proofErr w:type="gramStart"/>
      <w:r w:rsidRPr="007D01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7D013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Pr="007D01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Государственное бюджетное профессиональное </w:t>
      </w:r>
    </w:p>
    <w:p w:rsidR="007D013F" w:rsidRPr="007D013F" w:rsidRDefault="007D013F" w:rsidP="007D013F">
      <w:pPr>
        <w:pStyle w:val="a4"/>
        <w:ind w:left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01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образовательное учреждение Республики Марий Эл</w:t>
      </w:r>
    </w:p>
    <w:p w:rsidR="007D013F" w:rsidRPr="007D013F" w:rsidRDefault="007D013F" w:rsidP="007D013F">
      <w:pPr>
        <w:pStyle w:val="a4"/>
        <w:ind w:left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01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«Йошкар-Олинское художественное училище»</w:t>
      </w:r>
    </w:p>
    <w:p w:rsidR="007D013F" w:rsidRDefault="007D013F" w:rsidP="007D013F">
      <w:pPr>
        <w:pStyle w:val="a4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01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202</w:t>
      </w:r>
      <w:r w:rsidR="00BB6D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7D01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202</w:t>
      </w:r>
      <w:r w:rsidR="00BB6D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7D01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учебный год</w:t>
      </w:r>
    </w:p>
    <w:p w:rsidR="007D013F" w:rsidRDefault="007D013F" w:rsidP="007D013F">
      <w:pPr>
        <w:pStyle w:val="a4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D013F" w:rsidRDefault="007D013F" w:rsidP="007D013F">
      <w:pPr>
        <w:pStyle w:val="a4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D013F" w:rsidRDefault="007D013F" w:rsidP="007D013F">
      <w:pPr>
        <w:pStyle w:val="a4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566A0" w:rsidRDefault="005566A0" w:rsidP="007D013F">
      <w:pPr>
        <w:pStyle w:val="a4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566A0" w:rsidRDefault="005566A0" w:rsidP="007D013F">
      <w:pPr>
        <w:pStyle w:val="a4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566A0" w:rsidRDefault="005566A0" w:rsidP="007D013F">
      <w:pPr>
        <w:pStyle w:val="a4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566A0" w:rsidRDefault="005566A0" w:rsidP="007D013F">
      <w:pPr>
        <w:pStyle w:val="a4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566A0" w:rsidRDefault="005566A0" w:rsidP="007D013F">
      <w:pPr>
        <w:pStyle w:val="a4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566A0" w:rsidRDefault="005566A0" w:rsidP="007D013F">
      <w:pPr>
        <w:pStyle w:val="a4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566A0" w:rsidRDefault="005566A0" w:rsidP="007D013F">
      <w:pPr>
        <w:pStyle w:val="a4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D013F" w:rsidRDefault="007D013F" w:rsidP="007D013F">
      <w:pPr>
        <w:pStyle w:val="a4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D013F" w:rsidRDefault="007D013F" w:rsidP="007D013F">
      <w:pPr>
        <w:pStyle w:val="a4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D013F" w:rsidRDefault="007D013F" w:rsidP="007D013F">
      <w:pPr>
        <w:pStyle w:val="a4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D013F" w:rsidRDefault="007D013F" w:rsidP="007D013F">
      <w:pPr>
        <w:pStyle w:val="a4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D013F" w:rsidRDefault="007D013F" w:rsidP="007D013F">
      <w:pPr>
        <w:pStyle w:val="a4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D013F" w:rsidRDefault="007D013F" w:rsidP="007D013F">
      <w:pPr>
        <w:pStyle w:val="a4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D013F" w:rsidRDefault="007D013F" w:rsidP="007D013F">
      <w:pPr>
        <w:pStyle w:val="a4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D013F" w:rsidRDefault="007D013F" w:rsidP="007D013F">
      <w:pPr>
        <w:pStyle w:val="a4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D013F" w:rsidRDefault="007D013F" w:rsidP="007D013F">
      <w:pPr>
        <w:pStyle w:val="a4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718CD" w:rsidRDefault="003718CD" w:rsidP="007D013F">
      <w:pPr>
        <w:pStyle w:val="a4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D013F" w:rsidRDefault="003718CD" w:rsidP="007D013F">
      <w:pPr>
        <w:pStyle w:val="a4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7D01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Йошкар-Ола</w:t>
      </w:r>
    </w:p>
    <w:p w:rsidR="007D013F" w:rsidRPr="007D013F" w:rsidRDefault="007D013F" w:rsidP="007D013F">
      <w:pPr>
        <w:pStyle w:val="a4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</w:t>
      </w:r>
      <w:r w:rsidRPr="00F232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BB6D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</w:t>
      </w:r>
    </w:p>
    <w:p w:rsidR="005D6C9E" w:rsidRDefault="005D6C9E" w:rsidP="005D6C9E">
      <w:pPr>
        <w:pStyle w:val="a4"/>
        <w:numPr>
          <w:ilvl w:val="0"/>
          <w:numId w:val="3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2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Общие положения</w:t>
      </w:r>
    </w:p>
    <w:p w:rsidR="005D6C9E" w:rsidRPr="001A7AD8" w:rsidRDefault="005D6C9E" w:rsidP="005D6C9E">
      <w:pPr>
        <w:pStyle w:val="a4"/>
        <w:spacing w:before="120" w:after="12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5D6C9E" w:rsidRPr="00A41F88" w:rsidRDefault="005D6C9E" w:rsidP="001A7AD8">
      <w:pPr>
        <w:pStyle w:val="a4"/>
        <w:numPr>
          <w:ilvl w:val="0"/>
          <w:numId w:val="5"/>
        </w:numPr>
        <w:tabs>
          <w:tab w:val="left" w:pos="0"/>
          <w:tab w:val="left" w:pos="851"/>
        </w:tabs>
        <w:spacing w:before="120" w:after="120" w:line="240" w:lineRule="auto"/>
        <w:ind w:left="0" w:firstLine="85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Настоящие П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равила приема в 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осударственное бюджетное профессиональное образовательное учреждение 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Республики Марий Эл «Йошкар-Олинское художественное училище» (далее – Училище)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регламентируют прием граждан на обучение и составлены в соответствии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5D6C9E" w:rsidRDefault="005D6C9E" w:rsidP="001A7AD8">
      <w:pPr>
        <w:pStyle w:val="a4"/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- Федеральным законом от 29.12.2012 г. №273 – ФЗ «Об образовании в Российской Федерации»;</w:t>
      </w:r>
    </w:p>
    <w:p w:rsidR="005D6C9E" w:rsidRDefault="005D6C9E" w:rsidP="001A7AD8">
      <w:pPr>
        <w:pStyle w:val="a4"/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- </w:t>
      </w:r>
      <w:r w:rsidR="00A412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Приказом Министерства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образования и науки Российской Федерации от 29 октября 2013 г. №1199 «Об утверждении Перечней профессий и специальностей среднего профессионального образования»;</w:t>
      </w:r>
    </w:p>
    <w:p w:rsidR="0036387E" w:rsidRPr="00717ADC" w:rsidRDefault="005D6C9E" w:rsidP="001A7AD8">
      <w:pPr>
        <w:pStyle w:val="a4"/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Приказом Министерства просвещения Российской Федерации от 2 сентября 2020 г. №</w:t>
      </w:r>
      <w:r w:rsidRPr="001D3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457 «Об утверждении порядка приема на обучение по образовательным программам среднего профессионального образования» </w:t>
      </w:r>
      <w:r w:rsidR="00A41282" w:rsidRPr="001D3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1D3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Зарегистрировано в Минюсте России 6 ноября 2020 г. №60770)</w:t>
      </w:r>
      <w:r w:rsidR="00375A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изменениями, внесенными приказами </w:t>
      </w:r>
      <w:r w:rsidR="00D62664" w:rsidRPr="003638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Министерства просвещения Российской Федерации от 16 марта 2021 г. №100 (Зарегистрировано в Минюсте России 16 апреля 2021 г. №63159)</w:t>
      </w:r>
      <w:r w:rsidR="00375AA3" w:rsidRPr="003638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D62664" w:rsidRPr="003638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30 апреля 2021 г</w:t>
      </w:r>
      <w:proofErr w:type="gramEnd"/>
      <w:r w:rsidR="00D62664" w:rsidRPr="003638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№222 (Зарегистрировано в Минюсте России 27 мая 2021 г. №63651)</w:t>
      </w:r>
      <w:r w:rsidR="00375AA3" w:rsidRPr="003638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от 20 октября 2022 г. №915 (Зарегистрировано в Минюсте 18 ноября 2022 г. №71008)</w:t>
      </w:r>
      <w:r w:rsidR="00C4188C" w:rsidRPr="003638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012C92" w:rsidRDefault="00C4188C" w:rsidP="001A7AD8">
      <w:pPr>
        <w:pStyle w:val="a4"/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 w:rsidRPr="003F5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F655A9" w:rsidRPr="003F5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Pr="003F5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F655A9" w:rsidRPr="003F5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29 ноября </w:t>
      </w:r>
      <w:r w:rsidRPr="003F5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</w:t>
      </w:r>
      <w:r w:rsidR="00F655A9" w:rsidRPr="003F5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3F5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12C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</w:t>
      </w:r>
      <w:r w:rsidRPr="003F5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</w:t>
      </w:r>
      <w:r w:rsidR="00F655A9" w:rsidRPr="003F5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proofErr w:type="gramEnd"/>
      <w:r w:rsidR="00F655A9" w:rsidRPr="003F5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среднего общего образования</w:t>
      </w:r>
      <w:r w:rsidR="003F5500" w:rsidRPr="003F5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F655A9" w:rsidRPr="003F5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– ФИС ГИА и Приема)</w:t>
      </w:r>
      <w:r w:rsidR="00012C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012C92" w:rsidRPr="00375AA3" w:rsidRDefault="00012C92" w:rsidP="00375AA3">
      <w:pPr>
        <w:pStyle w:val="a4"/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- </w:t>
      </w:r>
      <w:r w:rsidRPr="00012C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Приказом Министерства просвещения Российской Федерации от 24.08.2022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</w:t>
      </w:r>
      <w:r w:rsidRPr="00012C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375A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D6C9E" w:rsidRDefault="005D6C9E" w:rsidP="005D6C9E">
      <w:pPr>
        <w:pStyle w:val="a4"/>
        <w:tabs>
          <w:tab w:val="left" w:pos="851"/>
        </w:tabs>
        <w:spacing w:before="120" w:after="12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Правила регламентируют прием граждан Российской Федерации, иностранных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лиц без гражданства, в том числе соотечественников, проживающих за рубежом (далее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соответственно 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граждане, лица, поступающие), на обучение по образовательн</w:t>
      </w:r>
      <w:r w:rsidR="00C418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ым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</w:t>
      </w:r>
      <w:r w:rsidR="00C418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среднего профессионального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специальност</w:t>
      </w:r>
      <w:r w:rsidR="00C418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среднего профессионального образования (далее – образовательн</w:t>
      </w:r>
      <w:r w:rsidR="00B22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</w:t>
      </w:r>
      <w:r w:rsidR="00B22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в Училище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 счет бюджетных ассигнований республиканского бюджета</w:t>
      </w:r>
      <w:r w:rsidR="00BA7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Республики Марий Эл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а также по договорам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образовании, заключаемым при приеме на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обучение за счет средств физических и (или) юридических лиц (далее – договор об оказании платных образовательных услуг</w:t>
      </w:r>
      <w:r w:rsidR="00BA7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а также определяют особенности проведения вступительных испытан</w:t>
      </w:r>
      <w:r w:rsidRPr="003F5500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3F5500" w:rsidRPr="003F5500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3F55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инвалидов и лиц 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ограниченными возможностями здоровья</w:t>
      </w:r>
      <w:r w:rsidRPr="00B357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D6C9E" w:rsidRDefault="005D6C9E" w:rsidP="005D6C9E">
      <w:pPr>
        <w:pStyle w:val="a4"/>
        <w:tabs>
          <w:tab w:val="left" w:pos="851"/>
        </w:tabs>
        <w:spacing w:before="120" w:after="12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Прием иностранных граждан на обучение в Училище осуществляется за счет бюджетных ассигнований республиканского бюджета, а также по договорам об оказании платных образовательных услуг. </w:t>
      </w:r>
    </w:p>
    <w:p w:rsidR="005D6C9E" w:rsidRDefault="005D6C9E" w:rsidP="005D6C9E">
      <w:pPr>
        <w:pStyle w:val="a4"/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Правила приема в Государственное бюджетное профессиональное образовательное учреждение Республики Марий Эл «Йошкар-Олинское художественное училище» 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обучение по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образовательн</w:t>
      </w:r>
      <w:r w:rsidR="00C418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</w:t>
      </w:r>
      <w:r w:rsidR="00C418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устанавливаются в части, не урегулированной законодательством об образовании</w:t>
      </w:r>
      <w:r w:rsidRPr="001E51D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F550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3F5500" w:rsidRPr="003F5500">
        <w:rPr>
          <w:rFonts w:ascii="Times New Roman" w:eastAsia="Times New Roman" w:hAnsi="Times New Roman" w:cs="Times New Roman"/>
          <w:bCs/>
          <w:sz w:val="28"/>
          <w:szCs w:val="28"/>
        </w:rPr>
        <w:t>Училищем</w:t>
      </w:r>
      <w:r w:rsidRPr="003F550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самостоятельно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(часть 9 статьи 55Федерального Закона от 29 декабря 2012 г. №273-ФЗ «Об образовании в Российской Федерации»).</w:t>
      </w:r>
      <w:r w:rsidR="001E5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D6C9E" w:rsidRPr="003F5500" w:rsidRDefault="005D6C9E" w:rsidP="005D6C9E">
      <w:pPr>
        <w:pStyle w:val="a4"/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r w:rsidRPr="00A41F88">
        <w:rPr>
          <w:rFonts w:ascii="Times New Roman" w:hAnsi="Times New Roman" w:cs="Times New Roman"/>
          <w:sz w:val="28"/>
          <w:szCs w:val="28"/>
        </w:rPr>
        <w:t xml:space="preserve">Прием в 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Училище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лиц для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</w:t>
      </w:r>
      <w:proofErr w:type="gramEnd"/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образовательн</w:t>
      </w:r>
      <w:r w:rsidR="00C418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ым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</w:t>
      </w:r>
      <w:r w:rsidR="00C418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F5500">
        <w:rPr>
          <w:rFonts w:ascii="Times New Roman" w:eastAsia="Times New Roman" w:hAnsi="Times New Roman" w:cs="Times New Roman"/>
          <w:bCs/>
          <w:sz w:val="28"/>
          <w:szCs w:val="28"/>
        </w:rPr>
        <w:t>осуществляется по заявлениям лиц, имеющих основное общее или среднее общее образование, если иное не установлено Федеральным законом от 29 декабря 2012 г. №273-ФЗ «Об образовании в Российской Федерации».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proofErr w:type="gramStart"/>
      <w:r w:rsidRPr="002E3E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Прием на обучение по образовательн</w:t>
      </w:r>
      <w:r w:rsidR="00C418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ым</w:t>
      </w:r>
      <w:r w:rsidRPr="002E3E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</w:t>
      </w:r>
      <w:r w:rsidR="00C418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</w:t>
      </w:r>
      <w:r w:rsidRPr="002E3E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 счет бюджетных ассигнований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республиканского бюджета, а также по договорам об оказании платных образовательных услуг является </w:t>
      </w:r>
      <w:r w:rsidRPr="00C41A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общедоступным и требует у поступающих наличия определенных творческих способностей, </w:t>
      </w:r>
      <w:r w:rsidRPr="003F5500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выявленных </w:t>
      </w:r>
      <w:r w:rsidRPr="00C41A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ходе вступительных испытаний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часть </w:t>
      </w:r>
      <w:r w:rsidRPr="00C41A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V</w:t>
      </w:r>
      <w:r w:rsidRPr="00C41A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настоящих Правил приема).</w:t>
      </w:r>
      <w:proofErr w:type="gramEnd"/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Училище осуществляет обработку полученных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связи с приемом в образовательную организацию персональных данных поступающих в соответствии с требованиями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законодательства Российской Федерации в области персональных данных.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 Условия</w:t>
      </w:r>
      <w:r w:rsidR="00B22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приема 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обучение по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образовательн</w:t>
      </w:r>
      <w:r w:rsidR="00C418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</w:t>
      </w:r>
      <w:r w:rsidR="00C418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5D6C9E" w:rsidRPr="00C82B10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 Объем и структура приё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ма лиц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Училище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обучения за счет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бюджетных ассигнований бюджета Республики Марий Эл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определяются в соответствии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заданиями (</w:t>
      </w:r>
      <w:r w:rsidRPr="00F232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контрольными цифрами приема на основании приказа Министерства культуры, печати и по делам национальностей Республики Марий </w:t>
      </w:r>
      <w:r w:rsidRPr="00D54C1F">
        <w:rPr>
          <w:rFonts w:ascii="Times New Roman" w:eastAsia="Times New Roman" w:hAnsi="Times New Roman" w:cs="Times New Roman"/>
          <w:bCs/>
          <w:sz w:val="28"/>
          <w:szCs w:val="28"/>
        </w:rPr>
        <w:t>Эл</w:t>
      </w:r>
      <w:r w:rsidR="00F655A9" w:rsidRPr="00D54C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54C1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D54C1F" w:rsidRPr="00D54C1F">
        <w:rPr>
          <w:rFonts w:ascii="Times New Roman" w:eastAsia="Times New Roman" w:hAnsi="Times New Roman" w:cs="Times New Roman"/>
          <w:bCs/>
          <w:sz w:val="28"/>
          <w:szCs w:val="28"/>
        </w:rPr>
        <w:t>27 января</w:t>
      </w:r>
      <w:r w:rsidRPr="00D54C1F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D54C1F" w:rsidRPr="00D54C1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D54C1F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 </w:t>
      </w:r>
      <w:r w:rsidR="00D54C1F" w:rsidRPr="00D54C1F">
        <w:rPr>
          <w:rFonts w:ascii="Times New Roman" w:eastAsia="Times New Roman" w:hAnsi="Times New Roman" w:cs="Times New Roman"/>
          <w:bCs/>
          <w:sz w:val="28"/>
          <w:szCs w:val="28"/>
        </w:rPr>
        <w:t>23-вр</w:t>
      </w:r>
      <w:r w:rsidRPr="00F232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F232D6">
        <w:rPr>
          <w:rFonts w:ascii="Times New Roman" w:hAnsi="Times New Roman" w:cs="Times New Roman"/>
          <w:sz w:val="28"/>
          <w:szCs w:val="28"/>
        </w:rPr>
        <w:t>.</w:t>
      </w:r>
    </w:p>
    <w:p w:rsidR="001D31E3" w:rsidRDefault="001D31E3" w:rsidP="005D6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D2D71" w:rsidRDefault="007D2D71" w:rsidP="005D6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D6C9E" w:rsidRPr="005D6C9E" w:rsidRDefault="005D6C9E" w:rsidP="005D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42F">
        <w:rPr>
          <w:rFonts w:ascii="Times New Roman" w:hAnsi="Times New Roman" w:cs="Times New Roman"/>
          <w:b/>
          <w:sz w:val="28"/>
          <w:szCs w:val="28"/>
        </w:rPr>
        <w:t xml:space="preserve">II. Организация приема граждан в </w:t>
      </w:r>
      <w:r>
        <w:rPr>
          <w:rFonts w:ascii="Times New Roman" w:hAnsi="Times New Roman" w:cs="Times New Roman"/>
          <w:b/>
          <w:sz w:val="28"/>
          <w:szCs w:val="28"/>
        </w:rPr>
        <w:t>Училище</w:t>
      </w:r>
    </w:p>
    <w:p w:rsidR="005D6C9E" w:rsidRPr="001A7AD8" w:rsidRDefault="005D6C9E" w:rsidP="005D6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Организация приема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4188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4188C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приемной комиссией Училища (далее – приемная комиссия).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приемной комиссии является директор Училища.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Состав, полномочия и порядок деятельности </w:t>
      </w:r>
      <w:r w:rsidRPr="002639A2">
        <w:rPr>
          <w:rFonts w:ascii="Times New Roman" w:hAnsi="Times New Roman" w:cs="Times New Roman"/>
          <w:sz w:val="28"/>
          <w:szCs w:val="28"/>
        </w:rPr>
        <w:t>приемной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9A2">
        <w:rPr>
          <w:rFonts w:ascii="Times New Roman" w:hAnsi="Times New Roman" w:cs="Times New Roman"/>
          <w:sz w:val="28"/>
          <w:szCs w:val="28"/>
        </w:rPr>
        <w:t>регламентируются положением о ней, утверждаемым</w:t>
      </w:r>
      <w:r>
        <w:rPr>
          <w:rFonts w:ascii="Times New Roman" w:hAnsi="Times New Roman" w:cs="Times New Roman"/>
          <w:sz w:val="28"/>
          <w:szCs w:val="28"/>
        </w:rPr>
        <w:t xml:space="preserve"> директором Училища.</w:t>
      </w:r>
    </w:p>
    <w:p w:rsidR="005D6C9E" w:rsidRDefault="005D6C9E" w:rsidP="00BB6D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Работу приемной комиссии и делопроизводство, а также личный прием поступающих и их родителей (законных представителей) организует</w:t>
      </w:r>
      <w:r w:rsidR="00BB6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ответственный секретарь приемной комиссии, который назначается директором Училища.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Для организации и проведения вступительных испытаний по специальностям, требующим наличия у поступающих определенных творческих способностей, председателем приемной комиссии утверждаются составы </w:t>
      </w:r>
      <w:r w:rsidRPr="00943B7E">
        <w:rPr>
          <w:rFonts w:ascii="Times New Roman" w:hAnsi="Times New Roman" w:cs="Times New Roman"/>
          <w:sz w:val="28"/>
          <w:szCs w:val="28"/>
        </w:rPr>
        <w:t xml:space="preserve">экзаменационной и апелляционной комиссий. Полномочия и порядок деятельности экзаменационной и апелляционной </w:t>
      </w:r>
      <w:r>
        <w:rPr>
          <w:rFonts w:ascii="Times New Roman" w:hAnsi="Times New Roman" w:cs="Times New Roman"/>
          <w:sz w:val="28"/>
          <w:szCs w:val="28"/>
        </w:rPr>
        <w:t>комиссий определяются положениями о них, утвержденными председателем приемной комиссии.</w:t>
      </w:r>
    </w:p>
    <w:p w:rsidR="005D6C9E" w:rsidRDefault="005D6C9E" w:rsidP="00CB4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При приеме в </w:t>
      </w:r>
      <w:r w:rsidRPr="00943B7E">
        <w:rPr>
          <w:rFonts w:ascii="Times New Roman" w:hAnsi="Times New Roman" w:cs="Times New Roman"/>
          <w:sz w:val="28"/>
          <w:szCs w:val="28"/>
        </w:rPr>
        <w:t>Училище обеспечивается соблюдение прав граждан</w:t>
      </w:r>
      <w:r w:rsidR="00CB4367">
        <w:rPr>
          <w:rFonts w:ascii="Times New Roman" w:hAnsi="Times New Roman" w:cs="Times New Roman"/>
          <w:sz w:val="28"/>
          <w:szCs w:val="28"/>
        </w:rPr>
        <w:t xml:space="preserve"> </w:t>
      </w:r>
      <w:r w:rsidRPr="00943B7E">
        <w:rPr>
          <w:rFonts w:ascii="Times New Roman" w:hAnsi="Times New Roman" w:cs="Times New Roman"/>
          <w:sz w:val="28"/>
          <w:szCs w:val="28"/>
        </w:rPr>
        <w:t xml:space="preserve">в области образования, установленные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гласность и открытость работы приемной комиссии.</w:t>
      </w:r>
    </w:p>
    <w:p w:rsidR="005D6C9E" w:rsidRDefault="005D6C9E" w:rsidP="005D6C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D62664" w:rsidRDefault="00D62664" w:rsidP="001A7AD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2D71" w:rsidRPr="000F142F" w:rsidRDefault="007D2D71" w:rsidP="001A7AD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6C9E" w:rsidRPr="00A84226" w:rsidRDefault="005D6C9E" w:rsidP="005D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226">
        <w:rPr>
          <w:rFonts w:ascii="Times New Roman" w:hAnsi="Times New Roman" w:cs="Times New Roman"/>
          <w:b/>
          <w:sz w:val="28"/>
          <w:szCs w:val="28"/>
        </w:rPr>
        <w:t xml:space="preserve">III. Организация информирования </w:t>
      </w:r>
      <w:proofErr w:type="gramStart"/>
      <w:r w:rsidRPr="00A84226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</w:p>
    <w:p w:rsidR="005D6C9E" w:rsidRPr="001A7AD8" w:rsidRDefault="005D6C9E" w:rsidP="005D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D6C9E" w:rsidRPr="008730A3" w:rsidRDefault="005D6C9E" w:rsidP="008730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Училище объявляет прием граждан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4188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4188C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лицензии на осуществление образовательной деятельности (серия </w:t>
      </w:r>
      <w:r w:rsidRPr="003F5500">
        <w:rPr>
          <w:rFonts w:ascii="Times New Roman" w:hAnsi="Times New Roman" w:cs="Times New Roman"/>
          <w:sz w:val="28"/>
          <w:szCs w:val="28"/>
        </w:rPr>
        <w:t>12Л</w:t>
      </w:r>
      <w:r w:rsidR="003F5500" w:rsidRPr="003F5500">
        <w:rPr>
          <w:rFonts w:ascii="Times New Roman" w:hAnsi="Times New Roman" w:cs="Times New Roman"/>
          <w:sz w:val="28"/>
          <w:szCs w:val="28"/>
        </w:rPr>
        <w:t>0</w:t>
      </w:r>
      <w:r w:rsidRPr="003F5500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№ 0000289, выданной Министерством образования и науки Республики </w:t>
      </w:r>
      <w:r w:rsidR="001013A1">
        <w:rPr>
          <w:rFonts w:ascii="Times New Roman" w:hAnsi="Times New Roman" w:cs="Times New Roman"/>
          <w:sz w:val="28"/>
          <w:szCs w:val="28"/>
        </w:rPr>
        <w:t>Марий Эл</w:t>
      </w:r>
      <w:r>
        <w:rPr>
          <w:rFonts w:ascii="Times New Roman" w:hAnsi="Times New Roman" w:cs="Times New Roman"/>
          <w:sz w:val="28"/>
          <w:szCs w:val="28"/>
        </w:rPr>
        <w:t xml:space="preserve"> бессрочно, </w:t>
      </w:r>
      <w:r w:rsidR="001013A1">
        <w:rPr>
          <w:rFonts w:ascii="Times New Roman" w:hAnsi="Times New Roman" w:cs="Times New Roman"/>
          <w:sz w:val="28"/>
          <w:szCs w:val="28"/>
        </w:rPr>
        <w:t>регистрационный №</w:t>
      </w:r>
      <w:r>
        <w:rPr>
          <w:rFonts w:ascii="Times New Roman" w:hAnsi="Times New Roman" w:cs="Times New Roman"/>
          <w:sz w:val="28"/>
          <w:szCs w:val="28"/>
        </w:rPr>
        <w:t xml:space="preserve"> 229 от 14 ноября 2014 г.):</w:t>
      </w:r>
    </w:p>
    <w:tbl>
      <w:tblPr>
        <w:tblStyle w:val="a3"/>
        <w:tblW w:w="4861" w:type="pct"/>
        <w:jc w:val="center"/>
        <w:tblLook w:val="04A0" w:firstRow="1" w:lastRow="0" w:firstColumn="1" w:lastColumn="0" w:noHBand="0" w:noVBand="1"/>
      </w:tblPr>
      <w:tblGrid>
        <w:gridCol w:w="3493"/>
        <w:gridCol w:w="2046"/>
        <w:gridCol w:w="1303"/>
        <w:gridCol w:w="1358"/>
        <w:gridCol w:w="1379"/>
      </w:tblGrid>
      <w:tr w:rsidR="002C72E2" w:rsidTr="00FE5D43">
        <w:trPr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E2" w:rsidRDefault="002C72E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Код и наименование специальности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E2" w:rsidRDefault="002C72E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Требования к </w:t>
            </w:r>
            <w:r w:rsidRPr="003F550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образованию, необходим</w:t>
            </w:r>
            <w:r w:rsidR="003F5500" w:rsidRPr="003F550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ому</w:t>
            </w:r>
            <w:r w:rsidRPr="003F550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:rsidR="002C72E2" w:rsidRDefault="002C72E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для поступления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E2" w:rsidRDefault="002C72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Форма обучения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E2" w:rsidRDefault="002C72E2">
            <w:pPr>
              <w:spacing w:line="216" w:lineRule="auto"/>
              <w:ind w:left="-14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Количество бюджетных мест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E2" w:rsidRDefault="002C72E2">
            <w:pPr>
              <w:spacing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Количество мест с оплатой стоимости обучения </w:t>
            </w:r>
          </w:p>
        </w:tc>
      </w:tr>
      <w:tr w:rsidR="00C4188C" w:rsidTr="000E7270">
        <w:trPr>
          <w:trHeight w:val="276"/>
          <w:jc w:val="center"/>
        </w:trPr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8C" w:rsidRPr="009F5926" w:rsidRDefault="00C4188C" w:rsidP="000E72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9F5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54.02.01 Дизайн (по отраслям)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8C" w:rsidRPr="009F5926" w:rsidRDefault="00C4188C" w:rsidP="00C41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5926">
              <w:rPr>
                <w:rFonts w:ascii="Times New Roman" w:hAnsi="Times New Roman" w:cs="Times New Roman"/>
                <w:sz w:val="24"/>
                <w:szCs w:val="28"/>
              </w:rPr>
              <w:t>основное общее</w:t>
            </w:r>
          </w:p>
          <w:p w:rsidR="00C4188C" w:rsidRPr="009F5926" w:rsidRDefault="00C4188C" w:rsidP="00C418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9F5926">
              <w:rPr>
                <w:rFonts w:ascii="Times New Roman" w:hAnsi="Times New Roman" w:cs="Times New Roman"/>
                <w:sz w:val="24"/>
                <w:szCs w:val="28"/>
              </w:rPr>
              <w:t>образование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8C" w:rsidRPr="009F5926" w:rsidRDefault="00C4188C" w:rsidP="00C418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9F59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очная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8C" w:rsidRPr="009F5926" w:rsidRDefault="00C4188C" w:rsidP="00C4188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9F5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8C" w:rsidRPr="003F5500" w:rsidRDefault="00C4188C" w:rsidP="00C4188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3F550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</w:t>
            </w:r>
          </w:p>
        </w:tc>
      </w:tr>
      <w:tr w:rsidR="002C72E2" w:rsidTr="000E7270">
        <w:trPr>
          <w:trHeight w:val="276"/>
          <w:jc w:val="center"/>
        </w:trPr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E2" w:rsidRDefault="002C72E2" w:rsidP="000E727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E2" w:rsidRDefault="002C72E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E2" w:rsidRDefault="002C72E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E2" w:rsidRDefault="002C72E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E2" w:rsidRPr="003F5500" w:rsidRDefault="002C72E2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</w:tr>
      <w:tr w:rsidR="00C4188C" w:rsidTr="000E7270">
        <w:trPr>
          <w:trHeight w:val="27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8C" w:rsidRPr="007E7902" w:rsidRDefault="00C4188C" w:rsidP="000E72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B22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54.02.05 Живопись (по видам)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8C" w:rsidRPr="00B2221D" w:rsidRDefault="00C4188C" w:rsidP="00C41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21D">
              <w:rPr>
                <w:rFonts w:ascii="Times New Roman" w:hAnsi="Times New Roman" w:cs="Times New Roman"/>
                <w:sz w:val="24"/>
                <w:szCs w:val="28"/>
              </w:rPr>
              <w:t>основное общее</w:t>
            </w:r>
          </w:p>
          <w:p w:rsidR="00C4188C" w:rsidRPr="00B2221D" w:rsidRDefault="00C4188C" w:rsidP="00C418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2221D">
              <w:rPr>
                <w:rFonts w:ascii="Times New Roman" w:hAnsi="Times New Roman" w:cs="Times New Roman"/>
                <w:sz w:val="24"/>
                <w:szCs w:val="28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8C" w:rsidRPr="00B2221D" w:rsidRDefault="00C4188C" w:rsidP="00C418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22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8C" w:rsidRPr="00C4188C" w:rsidRDefault="00C4188C" w:rsidP="00C4188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C4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8C" w:rsidRPr="003F5500" w:rsidRDefault="00C4188C" w:rsidP="00C4188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3F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3</w:t>
            </w:r>
          </w:p>
        </w:tc>
      </w:tr>
    </w:tbl>
    <w:p w:rsidR="00876ABC" w:rsidRDefault="005D6C9E" w:rsidP="00B222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8A5">
        <w:rPr>
          <w:rFonts w:ascii="Times New Roman" w:hAnsi="Times New Roman" w:cs="Times New Roman"/>
          <w:sz w:val="28"/>
          <w:szCs w:val="28"/>
        </w:rPr>
        <w:t xml:space="preserve">16. </w:t>
      </w:r>
      <w:r w:rsidR="00876ABC">
        <w:rPr>
          <w:rFonts w:ascii="Times New Roman" w:hAnsi="Times New Roman" w:cs="Times New Roman"/>
          <w:sz w:val="28"/>
          <w:szCs w:val="28"/>
        </w:rPr>
        <w:t xml:space="preserve">Училище осуществляет обработку полученных персональных данных </w:t>
      </w:r>
      <w:proofErr w:type="gramStart"/>
      <w:r w:rsidR="00876ABC" w:rsidRPr="003F5500">
        <w:rPr>
          <w:rFonts w:ascii="Times New Roman" w:hAnsi="Times New Roman" w:cs="Times New Roman"/>
          <w:sz w:val="28"/>
          <w:szCs w:val="28"/>
        </w:rPr>
        <w:t xml:space="preserve">в ходе приема поступающих </w:t>
      </w:r>
      <w:r w:rsidR="00876ABC">
        <w:rPr>
          <w:rFonts w:ascii="Times New Roman" w:hAnsi="Times New Roman" w:cs="Times New Roman"/>
          <w:sz w:val="28"/>
          <w:szCs w:val="28"/>
        </w:rPr>
        <w:t>на обучение в соответствии с требованиями законодательства Российской Федерации в области</w:t>
      </w:r>
      <w:proofErr w:type="gramEnd"/>
      <w:r w:rsidR="00876ABC">
        <w:rPr>
          <w:rFonts w:ascii="Times New Roman" w:hAnsi="Times New Roman" w:cs="Times New Roman"/>
          <w:sz w:val="28"/>
          <w:szCs w:val="28"/>
        </w:rPr>
        <w:t xml:space="preserve"> персональных данных (Федеральный закон от 27 июля 2006 года № 152-ФЗ «О персональных данных»)</w:t>
      </w:r>
    </w:p>
    <w:p w:rsidR="00B2221D" w:rsidRDefault="00876ABC" w:rsidP="00B222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B2221D">
        <w:rPr>
          <w:rFonts w:ascii="Times New Roman" w:hAnsi="Times New Roman" w:cs="Times New Roman"/>
          <w:sz w:val="28"/>
          <w:szCs w:val="28"/>
        </w:rPr>
        <w:t xml:space="preserve">Училище </w:t>
      </w:r>
      <w:r w:rsidR="003F5500">
        <w:rPr>
          <w:rFonts w:ascii="Times New Roman" w:hAnsi="Times New Roman" w:cs="Times New Roman"/>
          <w:sz w:val="28"/>
          <w:szCs w:val="28"/>
        </w:rPr>
        <w:t>знакомит</w:t>
      </w:r>
      <w:r w:rsidR="00B2221D">
        <w:rPr>
          <w:rFonts w:ascii="Times New Roman" w:hAnsi="Times New Roman" w:cs="Times New Roman"/>
          <w:sz w:val="28"/>
          <w:szCs w:val="28"/>
        </w:rPr>
        <w:t xml:space="preserve"> </w:t>
      </w:r>
      <w:r w:rsidR="00B2221D" w:rsidRPr="00B2221D">
        <w:rPr>
          <w:rFonts w:ascii="Times New Roman" w:hAnsi="Times New Roman" w:cs="Times New Roman"/>
          <w:sz w:val="28"/>
          <w:szCs w:val="28"/>
        </w:rPr>
        <w:t xml:space="preserve">поступающего и (или) его родителей (законных представителей) </w:t>
      </w:r>
      <w:r w:rsidR="00B2221D" w:rsidRPr="003F5500">
        <w:rPr>
          <w:rFonts w:ascii="Times New Roman" w:hAnsi="Times New Roman" w:cs="Times New Roman"/>
          <w:sz w:val="28"/>
          <w:szCs w:val="28"/>
        </w:rPr>
        <w:t>со своим уставом, с лицензией на осуществление образовательной деятельности, с</w:t>
      </w:r>
      <w:r w:rsidR="003F5500" w:rsidRPr="003F5500">
        <w:rPr>
          <w:rFonts w:ascii="Times New Roman" w:hAnsi="Times New Roman" w:cs="Times New Roman"/>
          <w:sz w:val="28"/>
          <w:szCs w:val="28"/>
        </w:rPr>
        <w:t>о</w:t>
      </w:r>
      <w:r w:rsidR="00B2221D" w:rsidRPr="003F5500">
        <w:rPr>
          <w:rFonts w:ascii="Times New Roman" w:hAnsi="Times New Roman" w:cs="Times New Roman"/>
          <w:sz w:val="28"/>
          <w:szCs w:val="28"/>
        </w:rPr>
        <w:t xml:space="preserve"> свидетельством о государственной аккредитации, образовательн</w:t>
      </w:r>
      <w:r w:rsidR="00810C16" w:rsidRPr="003F5500">
        <w:rPr>
          <w:rFonts w:ascii="Times New Roman" w:hAnsi="Times New Roman" w:cs="Times New Roman"/>
          <w:sz w:val="28"/>
          <w:szCs w:val="28"/>
        </w:rPr>
        <w:t>ыми</w:t>
      </w:r>
      <w:r w:rsidR="00B2221D" w:rsidRPr="003F550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10C16" w:rsidRPr="003F5500">
        <w:rPr>
          <w:rFonts w:ascii="Times New Roman" w:hAnsi="Times New Roman" w:cs="Times New Roman"/>
          <w:sz w:val="28"/>
          <w:szCs w:val="28"/>
        </w:rPr>
        <w:t>ами</w:t>
      </w:r>
      <w:r w:rsidR="00B2221D" w:rsidRPr="003F5500">
        <w:rPr>
          <w:rFonts w:ascii="Times New Roman" w:hAnsi="Times New Roman" w:cs="Times New Roman"/>
          <w:sz w:val="28"/>
          <w:szCs w:val="28"/>
        </w:rPr>
        <w:t xml:space="preserve"> и другими</w:t>
      </w:r>
      <w:r w:rsidR="003F5500" w:rsidRPr="003F5500">
        <w:rPr>
          <w:rFonts w:ascii="Times New Roman" w:hAnsi="Times New Roman" w:cs="Times New Roman"/>
          <w:sz w:val="28"/>
          <w:szCs w:val="28"/>
        </w:rPr>
        <w:t xml:space="preserve"> документами</w:t>
      </w:r>
      <w:r w:rsidR="00B2221D" w:rsidRPr="003F5500">
        <w:rPr>
          <w:rFonts w:ascii="Times New Roman" w:hAnsi="Times New Roman" w:cs="Times New Roman"/>
          <w:sz w:val="28"/>
          <w:szCs w:val="28"/>
        </w:rPr>
        <w:t xml:space="preserve">, </w:t>
      </w:r>
      <w:r w:rsidR="00B2221D" w:rsidRPr="00B2221D">
        <w:rPr>
          <w:rFonts w:ascii="Times New Roman" w:hAnsi="Times New Roman" w:cs="Times New Roman"/>
          <w:sz w:val="28"/>
          <w:szCs w:val="28"/>
        </w:rPr>
        <w:t>регламентирующими организацию и осуществление образовательной деятельности, права и обязанности обучающихся.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BC">
        <w:rPr>
          <w:rFonts w:ascii="Times New Roman" w:hAnsi="Times New Roman" w:cs="Times New Roman"/>
          <w:sz w:val="28"/>
          <w:szCs w:val="28"/>
        </w:rPr>
        <w:t>1</w:t>
      </w:r>
      <w:r w:rsidR="00876ABC" w:rsidRPr="00876A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 целях информирования о приеме на обучение Училище размещает информацию на официальном сайте в информационно-телекоммуникационной сети «Интернет» (далее – официальный сайт), а также обеспечивает свободный доступ в здание Училища к информации, размещенной на информационном стенде приемной комиссии.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76A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Приемная комиссия на официальном сайте Училища и на информационном стенде до начала приема документов размещает следующую информацию, подписанную председателем приемной комиссии</w:t>
      </w:r>
      <w:r w:rsidR="00CB4367">
        <w:rPr>
          <w:rFonts w:ascii="Times New Roman" w:hAnsi="Times New Roman" w:cs="Times New Roman"/>
          <w:sz w:val="28"/>
          <w:szCs w:val="28"/>
        </w:rPr>
        <w:t>: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6A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.1. Не позднее </w:t>
      </w:r>
      <w:r w:rsidRPr="000255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марта: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правила приема в Училище;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условия приема по договорам об оказании платных образовательных услуг;</w:t>
      </w:r>
    </w:p>
    <w:p w:rsidR="005D6C9E" w:rsidRPr="002C72E2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специальностей, по которым объявлен прием в соответствии с лицензией на осуществление образовательной деятельности (с </w:t>
      </w:r>
      <w:r w:rsidRPr="002C72E2">
        <w:rPr>
          <w:rFonts w:ascii="Times New Roman" w:hAnsi="Times New Roman" w:cs="Times New Roman"/>
          <w:sz w:val="28"/>
          <w:szCs w:val="28"/>
        </w:rPr>
        <w:t>указанием форм обучения (</w:t>
      </w:r>
      <w:proofErr w:type="gramStart"/>
      <w:r w:rsidRPr="002C72E2"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 w:rsidRPr="002C72E2">
        <w:rPr>
          <w:rFonts w:ascii="Times New Roman" w:hAnsi="Times New Roman" w:cs="Times New Roman"/>
          <w:sz w:val="28"/>
          <w:szCs w:val="28"/>
        </w:rPr>
        <w:t>);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требования </w:t>
      </w:r>
      <w:r w:rsidRPr="003F5500">
        <w:rPr>
          <w:rFonts w:ascii="Times New Roman" w:hAnsi="Times New Roman" w:cs="Times New Roman"/>
          <w:sz w:val="28"/>
          <w:szCs w:val="28"/>
        </w:rPr>
        <w:t xml:space="preserve">к уровню образования, </w:t>
      </w:r>
      <w:r w:rsidR="003F5500" w:rsidRPr="003F5500">
        <w:rPr>
          <w:rFonts w:ascii="Times New Roman" w:hAnsi="Times New Roman" w:cs="Times New Roman"/>
          <w:sz w:val="28"/>
          <w:szCs w:val="28"/>
        </w:rPr>
        <w:t>которое необходимо</w:t>
      </w:r>
      <w:r w:rsidRPr="003F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поступления (основное общее или среднее общее образование);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вступительных испытаний;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формах проведения вступительных испытаний;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возможности приема заявлений и необходимых документов, предусмотренных настоящим</w:t>
      </w:r>
      <w:r w:rsidR="00810C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Правилами приема, в электронно</w:t>
      </w:r>
      <w:r w:rsidR="00EE1F27">
        <w:rPr>
          <w:rFonts w:ascii="Times New Roman" w:hAnsi="Times New Roman" w:cs="Times New Roman"/>
          <w:sz w:val="28"/>
          <w:szCs w:val="28"/>
        </w:rPr>
        <w:t>й форм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6C7D38" w:rsidRPr="006C7D38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A09">
        <w:rPr>
          <w:rFonts w:ascii="Times New Roman" w:hAnsi="Times New Roman" w:cs="Times New Roman"/>
          <w:sz w:val="28"/>
          <w:szCs w:val="28"/>
        </w:rPr>
        <w:t>- особенности проведения вступительных испытаний для инвалидов и лиц с ограниченными возможностями здоровья</w:t>
      </w:r>
      <w:r w:rsidR="006C7D38">
        <w:rPr>
          <w:rFonts w:ascii="Times New Roman" w:hAnsi="Times New Roman" w:cs="Times New Roman"/>
          <w:sz w:val="28"/>
          <w:szCs w:val="28"/>
        </w:rPr>
        <w:t>;</w:t>
      </w:r>
    </w:p>
    <w:p w:rsidR="005D6C9E" w:rsidRDefault="006C7D38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15B">
        <w:rPr>
          <w:rFonts w:ascii="Times New Roman" w:hAnsi="Times New Roman" w:cs="Times New Roman"/>
          <w:sz w:val="28"/>
          <w:szCs w:val="28"/>
        </w:rPr>
        <w:t xml:space="preserve">- информацию о необходимости (отсутствии необходимости) прохождения </w:t>
      </w:r>
      <w:proofErr w:type="gramStart"/>
      <w:r w:rsidRPr="0066515B">
        <w:rPr>
          <w:rFonts w:ascii="Times New Roman" w:hAnsi="Times New Roman" w:cs="Times New Roman"/>
          <w:sz w:val="28"/>
          <w:szCs w:val="28"/>
        </w:rPr>
        <w:t>поступающими</w:t>
      </w:r>
      <w:proofErr w:type="gramEnd"/>
      <w:r w:rsidRPr="0066515B">
        <w:rPr>
          <w:rFonts w:ascii="Times New Roman" w:hAnsi="Times New Roman" w:cs="Times New Roman"/>
          <w:sz w:val="28"/>
          <w:szCs w:val="28"/>
        </w:rPr>
        <w:t xml:space="preserve"> обязательного предварительного медицинского осмотра (обследования)</w:t>
      </w:r>
      <w:r w:rsidR="005D6C9E" w:rsidRPr="0066515B">
        <w:rPr>
          <w:rFonts w:ascii="Times New Roman" w:hAnsi="Times New Roman" w:cs="Times New Roman"/>
          <w:sz w:val="28"/>
          <w:szCs w:val="28"/>
        </w:rPr>
        <w:t>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6A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3C0E30">
        <w:rPr>
          <w:rFonts w:ascii="Times New Roman" w:hAnsi="Times New Roman" w:cs="Times New Roman"/>
          <w:sz w:val="28"/>
          <w:szCs w:val="28"/>
        </w:rPr>
        <w:t xml:space="preserve"> </w:t>
      </w:r>
      <w:r w:rsidRPr="009A25B3">
        <w:rPr>
          <w:rFonts w:ascii="Times New Roman" w:hAnsi="Times New Roman" w:cs="Times New Roman"/>
          <w:sz w:val="28"/>
          <w:szCs w:val="28"/>
        </w:rPr>
        <w:t>Не позднее 1 июня: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количество мест для приема по каждой специальности, в том числе по различным формам обучения;</w:t>
      </w:r>
    </w:p>
    <w:p w:rsidR="005D6C9E" w:rsidRPr="003F5500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мест, финансируемых за счет бюджетных ассигнований республиканского бюджета по каждой специальности, </w:t>
      </w:r>
      <w:r w:rsidRPr="003F5500">
        <w:rPr>
          <w:rFonts w:ascii="Times New Roman" w:hAnsi="Times New Roman" w:cs="Times New Roman"/>
          <w:sz w:val="28"/>
          <w:szCs w:val="28"/>
        </w:rPr>
        <w:t xml:space="preserve">в </w:t>
      </w:r>
      <w:r w:rsidR="003F5500" w:rsidRPr="003F5500">
        <w:rPr>
          <w:rFonts w:ascii="Times New Roman" w:hAnsi="Times New Roman" w:cs="Times New Roman"/>
          <w:sz w:val="28"/>
          <w:szCs w:val="28"/>
        </w:rPr>
        <w:t>очной</w:t>
      </w:r>
      <w:r w:rsidRPr="003F5500">
        <w:rPr>
          <w:rFonts w:ascii="Times New Roman" w:hAnsi="Times New Roman" w:cs="Times New Roman"/>
          <w:sz w:val="28"/>
          <w:szCs w:val="28"/>
        </w:rPr>
        <w:t xml:space="preserve"> форм</w:t>
      </w:r>
      <w:r w:rsidR="003F5500" w:rsidRPr="003F5500">
        <w:rPr>
          <w:rFonts w:ascii="Times New Roman" w:hAnsi="Times New Roman" w:cs="Times New Roman"/>
          <w:sz w:val="28"/>
          <w:szCs w:val="28"/>
        </w:rPr>
        <w:t>е</w:t>
      </w:r>
      <w:r w:rsidRPr="003F5500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3F5500" w:rsidRPr="003F5500" w:rsidRDefault="005D6C9E" w:rsidP="003F5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мест по каждой специальности по договорам об оказании платных образовательных услуг</w:t>
      </w:r>
      <w:r w:rsidRPr="003F5500">
        <w:rPr>
          <w:rFonts w:ascii="Times New Roman" w:hAnsi="Times New Roman" w:cs="Times New Roman"/>
          <w:sz w:val="28"/>
          <w:szCs w:val="28"/>
        </w:rPr>
        <w:t>,</w:t>
      </w:r>
      <w:r w:rsidRPr="00CB43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5500" w:rsidRPr="003F5500">
        <w:rPr>
          <w:rFonts w:ascii="Times New Roman" w:hAnsi="Times New Roman" w:cs="Times New Roman"/>
          <w:sz w:val="28"/>
          <w:szCs w:val="28"/>
        </w:rPr>
        <w:t>в очной форме обучения;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подачи и рассмотрения апелляций по результатам вступительных испытаний;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информацию о наличии общежития и количество мест в общежитиях, выделяемых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иногородних поступающих;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образец договора об оказании платных образовательных услуг.</w:t>
      </w:r>
    </w:p>
    <w:p w:rsidR="005D6C9E" w:rsidRDefault="00876ABC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D6C9E">
        <w:rPr>
          <w:rFonts w:ascii="Times New Roman" w:hAnsi="Times New Roman" w:cs="Times New Roman"/>
          <w:sz w:val="28"/>
          <w:szCs w:val="28"/>
        </w:rPr>
        <w:t xml:space="preserve">. В период приема документов приемная комиссия ежедневно размещает на официальном сайте Училища и информационном стенде приемной комиссии сведения о количестве поданных заявлений с </w:t>
      </w:r>
      <w:r w:rsidR="005D6C9E" w:rsidRPr="005D6C9E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="005D6C9E">
        <w:rPr>
          <w:rFonts w:ascii="Times New Roman" w:hAnsi="Times New Roman" w:cs="Times New Roman"/>
          <w:sz w:val="28"/>
          <w:szCs w:val="28"/>
        </w:rPr>
        <w:t>форм</w:t>
      </w:r>
      <w:r w:rsidR="00EE1F27">
        <w:rPr>
          <w:rFonts w:ascii="Times New Roman" w:hAnsi="Times New Roman" w:cs="Times New Roman"/>
          <w:sz w:val="28"/>
          <w:szCs w:val="28"/>
        </w:rPr>
        <w:t>ы получения</w:t>
      </w:r>
      <w:r w:rsidR="005D6C9E">
        <w:rPr>
          <w:rFonts w:ascii="Times New Roman" w:hAnsi="Times New Roman" w:cs="Times New Roman"/>
          <w:sz w:val="28"/>
          <w:szCs w:val="28"/>
        </w:rPr>
        <w:t xml:space="preserve"> </w:t>
      </w:r>
      <w:r w:rsidR="00EE1F27">
        <w:rPr>
          <w:rFonts w:ascii="Times New Roman" w:hAnsi="Times New Roman" w:cs="Times New Roman"/>
          <w:sz w:val="28"/>
          <w:szCs w:val="28"/>
        </w:rPr>
        <w:t>образования</w:t>
      </w:r>
      <w:r w:rsidR="005D6C9E">
        <w:rPr>
          <w:rFonts w:ascii="Times New Roman" w:hAnsi="Times New Roman" w:cs="Times New Roman"/>
          <w:sz w:val="28"/>
          <w:szCs w:val="28"/>
        </w:rPr>
        <w:t xml:space="preserve"> (очная)</w:t>
      </w:r>
      <w:r w:rsidR="005D6C9E" w:rsidRPr="00943B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Приемная комиссия Училища обеспечивает функционирование специальных телефонных линий и раздела на официальном сайте образовательной организации для ответов на обращения, связанные с приемом граждан в образовательную организацию.</w:t>
      </w:r>
    </w:p>
    <w:p w:rsidR="005D6C9E" w:rsidRDefault="005D6C9E" w:rsidP="005D6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5500" w:rsidRDefault="003F5500" w:rsidP="005D6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A7AD8" w:rsidRDefault="001A7AD8" w:rsidP="005D6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A7AD8" w:rsidRDefault="001A7AD8" w:rsidP="005D6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6C9E" w:rsidRPr="00846593" w:rsidRDefault="005D6C9E" w:rsidP="005D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5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 Прием документов </w:t>
      </w:r>
      <w:proofErr w:type="gramStart"/>
      <w:r w:rsidRPr="00846593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846593">
        <w:rPr>
          <w:rFonts w:ascii="Times New Roman" w:hAnsi="Times New Roman" w:cs="Times New Roman"/>
          <w:b/>
          <w:sz w:val="28"/>
          <w:szCs w:val="28"/>
        </w:rPr>
        <w:t xml:space="preserve"> поступающих</w:t>
      </w:r>
    </w:p>
    <w:p w:rsidR="005D6C9E" w:rsidRPr="001A7AD8" w:rsidRDefault="005D6C9E" w:rsidP="005D6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D6C9E" w:rsidRPr="003F5500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6A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Прием в Училище по образовательным программам проводится на первый курс по личному заявлению </w:t>
      </w:r>
      <w:proofErr w:type="gramStart"/>
      <w:r w:rsidR="003F5500" w:rsidRPr="003F5500">
        <w:rPr>
          <w:rFonts w:ascii="Times New Roman" w:hAnsi="Times New Roman" w:cs="Times New Roman"/>
          <w:sz w:val="28"/>
          <w:szCs w:val="28"/>
        </w:rPr>
        <w:t>посту</w:t>
      </w:r>
      <w:r w:rsidR="003F5500">
        <w:rPr>
          <w:rFonts w:ascii="Times New Roman" w:hAnsi="Times New Roman" w:cs="Times New Roman"/>
          <w:sz w:val="28"/>
          <w:szCs w:val="28"/>
        </w:rPr>
        <w:t>п</w:t>
      </w:r>
      <w:r w:rsidR="003F5500" w:rsidRPr="003F5500">
        <w:rPr>
          <w:rFonts w:ascii="Times New Roman" w:hAnsi="Times New Roman" w:cs="Times New Roman"/>
          <w:sz w:val="28"/>
          <w:szCs w:val="28"/>
        </w:rPr>
        <w:t>ающ</w:t>
      </w:r>
      <w:r w:rsidR="003F5500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3F5500">
        <w:rPr>
          <w:rFonts w:ascii="Times New Roman" w:hAnsi="Times New Roman" w:cs="Times New Roman"/>
          <w:sz w:val="28"/>
          <w:szCs w:val="28"/>
        </w:rPr>
        <w:t>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Прием заявлений в Училище на очную форму обучения осуществляется с </w:t>
      </w:r>
      <w:r w:rsidR="001A2F89" w:rsidRPr="0066515B">
        <w:rPr>
          <w:rFonts w:ascii="Times New Roman" w:hAnsi="Times New Roman" w:cs="Times New Roman"/>
          <w:sz w:val="28"/>
          <w:szCs w:val="28"/>
        </w:rPr>
        <w:t>20</w:t>
      </w:r>
      <w:r w:rsidRPr="003B6682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1013A1">
        <w:rPr>
          <w:rFonts w:ascii="Times New Roman" w:hAnsi="Times New Roman" w:cs="Times New Roman"/>
          <w:sz w:val="28"/>
          <w:szCs w:val="28"/>
        </w:rPr>
        <w:t>по 9 августа (включительно) 202</w:t>
      </w:r>
      <w:r w:rsidR="001D31E3">
        <w:rPr>
          <w:rFonts w:ascii="Times New Roman" w:hAnsi="Times New Roman" w:cs="Times New Roman"/>
          <w:sz w:val="28"/>
          <w:szCs w:val="28"/>
        </w:rPr>
        <w:t>3</w:t>
      </w:r>
      <w:r w:rsidRPr="001013A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свободных мест прием документов продлевается до 25 ноября </w:t>
      </w:r>
      <w:r w:rsidR="003B6682">
        <w:rPr>
          <w:rFonts w:ascii="Times New Roman" w:hAnsi="Times New Roman" w:cs="Times New Roman"/>
          <w:sz w:val="28"/>
          <w:szCs w:val="28"/>
        </w:rPr>
        <w:t>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6A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При подаче заявления (на русском языке) о приеме в Училище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предъявляет следующие документы: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6A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Граждане Российской Федерации:</w:t>
      </w:r>
    </w:p>
    <w:p w:rsidR="005D6C9E" w:rsidRPr="0066515B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оригинал или </w:t>
      </w:r>
      <w:r w:rsidR="006C7D38">
        <w:rPr>
          <w:rFonts w:ascii="Times New Roman" w:hAnsi="Times New Roman" w:cs="Times New Roman"/>
          <w:sz w:val="28"/>
          <w:szCs w:val="28"/>
        </w:rPr>
        <w:t>копию</w:t>
      </w:r>
      <w:r w:rsidRPr="003F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 удостоверяющих его личность, гражданство</w:t>
      </w:r>
      <w:r w:rsidR="006C7D38" w:rsidRPr="0066515B">
        <w:rPr>
          <w:rFonts w:ascii="Times New Roman" w:hAnsi="Times New Roman" w:cs="Times New Roman"/>
          <w:sz w:val="28"/>
          <w:szCs w:val="28"/>
        </w:rPr>
        <w:t>, кроме случаев подачи заявления с использованием функционала федеральной государственной информационной системы «Единый портал</w:t>
      </w:r>
      <w:r w:rsidR="001833E1" w:rsidRPr="0066515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(далее - ЕПГУ)</w:t>
      </w:r>
      <w:r w:rsidRPr="0066515B">
        <w:rPr>
          <w:rFonts w:ascii="Times New Roman" w:hAnsi="Times New Roman" w:cs="Times New Roman"/>
          <w:sz w:val="28"/>
          <w:szCs w:val="28"/>
        </w:rPr>
        <w:t>;</w:t>
      </w:r>
    </w:p>
    <w:p w:rsidR="005D6C9E" w:rsidRPr="0066515B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15B">
        <w:rPr>
          <w:rFonts w:ascii="Times New Roman" w:hAnsi="Times New Roman" w:cs="Times New Roman"/>
          <w:sz w:val="28"/>
          <w:szCs w:val="28"/>
        </w:rPr>
        <w:t>- оригинал или ксерокопию документа об образовании и (или) документа об образовании и о квалификации</w:t>
      </w:r>
      <w:r w:rsidR="001833E1" w:rsidRPr="0066515B">
        <w:rPr>
          <w:rFonts w:ascii="Times New Roman" w:hAnsi="Times New Roman" w:cs="Times New Roman"/>
          <w:sz w:val="28"/>
          <w:szCs w:val="28"/>
        </w:rPr>
        <w:t>, кроме случаев подачи заявления с использованием функционала ЕПГУ</w:t>
      </w:r>
      <w:r w:rsidRPr="0066515B">
        <w:rPr>
          <w:rFonts w:ascii="Times New Roman" w:hAnsi="Times New Roman" w:cs="Times New Roman"/>
          <w:sz w:val="28"/>
          <w:szCs w:val="28"/>
        </w:rPr>
        <w:t>;</w:t>
      </w:r>
    </w:p>
    <w:p w:rsidR="001833E1" w:rsidRDefault="001833E1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15B">
        <w:rPr>
          <w:rFonts w:ascii="Times New Roman" w:hAnsi="Times New Roman" w:cs="Times New Roman"/>
          <w:sz w:val="28"/>
          <w:szCs w:val="28"/>
        </w:rPr>
        <w:t>- в случае подачи заявления с использованием функционала ЕПГУ: копию документа об образовании и (или) документа об образовании и о квалификации или электронный документ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</w:t>
      </w:r>
      <w:proofErr w:type="gramEnd"/>
      <w:r w:rsidRPr="0066515B">
        <w:rPr>
          <w:rFonts w:ascii="Times New Roman" w:hAnsi="Times New Roman" w:cs="Times New Roman"/>
          <w:sz w:val="28"/>
          <w:szCs w:val="28"/>
        </w:rPr>
        <w:t xml:space="preserve"> (далее – электронный дубликат документа об образовании и (или) документа об образовании и о квалификации;</w:t>
      </w:r>
      <w:r w:rsidRPr="003B6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682">
        <w:rPr>
          <w:rFonts w:ascii="Times New Roman" w:hAnsi="Times New Roman" w:cs="Times New Roman"/>
          <w:sz w:val="28"/>
          <w:szCs w:val="28"/>
        </w:rPr>
        <w:t xml:space="preserve">- </w:t>
      </w:r>
      <w:r w:rsidR="003033BC" w:rsidRPr="003B6682">
        <w:rPr>
          <w:rFonts w:ascii="Times New Roman" w:hAnsi="Times New Roman" w:cs="Times New Roman"/>
          <w:sz w:val="28"/>
          <w:szCs w:val="28"/>
        </w:rPr>
        <w:t>4</w:t>
      </w:r>
      <w:r w:rsidRPr="003B6682">
        <w:rPr>
          <w:rFonts w:ascii="Times New Roman" w:hAnsi="Times New Roman" w:cs="Times New Roman"/>
          <w:sz w:val="28"/>
          <w:szCs w:val="28"/>
        </w:rPr>
        <w:t xml:space="preserve"> фотографи</w:t>
      </w:r>
      <w:r w:rsidR="003033BC" w:rsidRPr="003B6682">
        <w:rPr>
          <w:rFonts w:ascii="Times New Roman" w:hAnsi="Times New Roman" w:cs="Times New Roman"/>
          <w:sz w:val="28"/>
          <w:szCs w:val="28"/>
        </w:rPr>
        <w:t>и</w:t>
      </w:r>
      <w:r w:rsidRPr="003B6682">
        <w:rPr>
          <w:rFonts w:ascii="Times New Roman" w:hAnsi="Times New Roman" w:cs="Times New Roman"/>
          <w:sz w:val="28"/>
          <w:szCs w:val="28"/>
        </w:rPr>
        <w:t xml:space="preserve"> (размером 3×4 см);</w:t>
      </w:r>
    </w:p>
    <w:p w:rsidR="0071775A" w:rsidRDefault="00E325B2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75A">
        <w:rPr>
          <w:rFonts w:ascii="Times New Roman" w:hAnsi="Times New Roman" w:cs="Times New Roman"/>
          <w:sz w:val="28"/>
          <w:szCs w:val="28"/>
        </w:rPr>
        <w:t>медицинскую справку по форме №086-у;</w:t>
      </w:r>
    </w:p>
    <w:p w:rsidR="00E325B2" w:rsidRDefault="0071775A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5B2">
        <w:rPr>
          <w:rFonts w:ascii="Times New Roman" w:hAnsi="Times New Roman" w:cs="Times New Roman"/>
          <w:sz w:val="28"/>
          <w:szCs w:val="28"/>
        </w:rPr>
        <w:t>иные документы, подтверждающие социальный статус преимущественного права зачисления на обучение в соответствии с п. 48 настоящих правил.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6A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Иностранные граждане, лица без гражданства, в том числе соотечественники, проживающие за рубежом: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оригинал документа (документов) иностранного государства об образовании и (или) документа об образовании и о квалификации (далее –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</w:t>
      </w:r>
      <w:r w:rsidR="00BA7D74">
        <w:rPr>
          <w:rFonts w:ascii="Times New Roman" w:hAnsi="Times New Roman" w:cs="Times New Roman"/>
          <w:sz w:val="28"/>
          <w:szCs w:val="28"/>
        </w:rPr>
        <w:t xml:space="preserve">№ 273 </w:t>
      </w:r>
      <w:r>
        <w:rPr>
          <w:rFonts w:ascii="Times New Roman" w:hAnsi="Times New Roman" w:cs="Times New Roman"/>
          <w:sz w:val="28"/>
          <w:szCs w:val="28"/>
        </w:rPr>
        <w:t>«Об образовании в Российской Федерации (в случае, установленном Федеральным законом «Об образовании в Российской Федерации», - также свидетельство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иностранного образования);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заверенный в порядке, установленном статьей 81 Основ законодательства в российской Федерации о нотариате от 11 февраля 1993 г №4462-1,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копии документов или иных доказательств, подтверждающих принадлежность соотечественника, проживающего за рубежом, к группам, предусмотренным пунктом 6 статьи 17 Федерального закона от 24 мая 1999 г. №99-ФЗ «О государственной политике Российской Федерации в отношении соотечественников за рубежом»;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682">
        <w:rPr>
          <w:rFonts w:ascii="Times New Roman" w:hAnsi="Times New Roman" w:cs="Times New Roman"/>
          <w:sz w:val="28"/>
          <w:szCs w:val="28"/>
        </w:rPr>
        <w:t xml:space="preserve">- </w:t>
      </w:r>
      <w:r w:rsidR="003033BC" w:rsidRPr="003B6682">
        <w:rPr>
          <w:rFonts w:ascii="Times New Roman" w:hAnsi="Times New Roman" w:cs="Times New Roman"/>
          <w:sz w:val="28"/>
          <w:szCs w:val="28"/>
        </w:rPr>
        <w:t>4</w:t>
      </w:r>
      <w:r w:rsidRPr="003B6682">
        <w:rPr>
          <w:rFonts w:ascii="Times New Roman" w:hAnsi="Times New Roman" w:cs="Times New Roman"/>
          <w:sz w:val="28"/>
          <w:szCs w:val="28"/>
        </w:rPr>
        <w:t xml:space="preserve"> фотографи</w:t>
      </w:r>
      <w:r w:rsidR="003033BC" w:rsidRPr="003B6682">
        <w:rPr>
          <w:rFonts w:ascii="Times New Roman" w:hAnsi="Times New Roman" w:cs="Times New Roman"/>
          <w:sz w:val="28"/>
          <w:szCs w:val="28"/>
        </w:rPr>
        <w:t>и</w:t>
      </w:r>
      <w:r w:rsidR="00E325B2">
        <w:rPr>
          <w:rFonts w:ascii="Times New Roman" w:hAnsi="Times New Roman" w:cs="Times New Roman"/>
          <w:sz w:val="28"/>
          <w:szCs w:val="28"/>
        </w:rPr>
        <w:t xml:space="preserve"> (размером 3×4 см);</w:t>
      </w:r>
    </w:p>
    <w:p w:rsidR="00E325B2" w:rsidRDefault="00E325B2" w:rsidP="00E32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документы, подтверждающие социальный статус преимущественного права зачисления на обучение в соответствии с п. 48 настоящих правил.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 и отчество (последнее – при наличии) поступающего, указанные в переводах поданных документов, должны соответствовать фамилии, имени и отчеству (последнее – при наличии),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документе, удостоверяющем личность иностранного гражданина в Российской Федерации;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6A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.3. При необходимости создания специальных условий при проведении вступительных испытаний инвалиды и лица с ограниченными возможностями здоровья – дополнительно документ, подтверждающий инвалидность или ограниченные возможности здоровья, требующие создания указанных условий;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6A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.4. Поступающие помимо документов, указанных в пунктах 2</w:t>
      </w:r>
      <w:r w:rsidR="007F5F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 – 2</w:t>
      </w:r>
      <w:r w:rsidR="007F5F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.3 настоящих Правил приема, вправе предоставить оригинал или копию документов, подтверждающих результаты индивидуальных достижений, </w:t>
      </w:r>
      <w:r w:rsidR="003B66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6A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.5. При личном представлении оригиналов документов поступающим допускается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копий Училищем.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6A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 заявлении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указываются следующие обязательные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сведения: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фамилия, имя и отчество (последнее - при наличии);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дата рождения;</w:t>
      </w:r>
    </w:p>
    <w:p w:rsidR="005D6C9E" w:rsidRPr="003F5500" w:rsidRDefault="005D6C9E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реквизиты документа, удостоверяющего его личность, </w:t>
      </w:r>
      <w:r w:rsidRPr="003F5500">
        <w:rPr>
          <w:rFonts w:ascii="Times New Roman" w:hAnsi="Times New Roman" w:cs="Times New Roman"/>
          <w:sz w:val="28"/>
          <w:szCs w:val="28"/>
        </w:rPr>
        <w:t>когда и кем выдан;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1833E1" w:rsidRDefault="005D6C9E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33E1" w:rsidRPr="0066515B">
        <w:rPr>
          <w:rFonts w:ascii="Times New Roman" w:hAnsi="Times New Roman" w:cs="Times New Roman"/>
          <w:sz w:val="28"/>
          <w:szCs w:val="28"/>
        </w:rPr>
        <w:t>- 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  <w:r w:rsidR="00183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C9E" w:rsidRDefault="005D6C9E" w:rsidP="00183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5C43">
        <w:rPr>
          <w:rFonts w:ascii="Times New Roman" w:hAnsi="Times New Roman" w:cs="Times New Roman"/>
          <w:sz w:val="28"/>
          <w:szCs w:val="28"/>
        </w:rPr>
        <w:t>специальност</w:t>
      </w:r>
      <w:proofErr w:type="gramStart"/>
      <w:r w:rsidRPr="009C5C43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9C5C43">
        <w:rPr>
          <w:rFonts w:ascii="Times New Roman" w:hAnsi="Times New Roman" w:cs="Times New Roman"/>
          <w:sz w:val="28"/>
          <w:szCs w:val="28"/>
        </w:rPr>
        <w:t>и), для обучения</w:t>
      </w:r>
      <w:r>
        <w:rPr>
          <w:rFonts w:ascii="Times New Roman" w:hAnsi="Times New Roman" w:cs="Times New Roman"/>
          <w:sz w:val="28"/>
          <w:szCs w:val="28"/>
        </w:rPr>
        <w:t xml:space="preserve"> по котор</w:t>
      </w:r>
      <w:r w:rsidR="00FB176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он планирует поступать в Училище, с указанием условий обучения и формы обучения (в рамках контрольных цифр приема, мест по договорам об оказании платных образовательных услуг);</w:t>
      </w:r>
      <w:r w:rsidR="009C5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нуждаемость в предоставлении общежития;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5D6C9E" w:rsidRDefault="005D6C9E" w:rsidP="009C5C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C16">
        <w:rPr>
          <w:rFonts w:ascii="Times New Roman" w:hAnsi="Times New Roman" w:cs="Times New Roman"/>
          <w:sz w:val="28"/>
          <w:szCs w:val="28"/>
        </w:rPr>
        <w:t>В заявлении также фиксируется факт ознакомления (в том числе через информационные системы</w:t>
      </w:r>
      <w:r>
        <w:rPr>
          <w:rFonts w:ascii="Times New Roman" w:hAnsi="Times New Roman" w:cs="Times New Roman"/>
          <w:sz w:val="28"/>
          <w:szCs w:val="28"/>
        </w:rPr>
        <w:t xml:space="preserve">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</w:t>
      </w:r>
      <w:r w:rsidR="009C5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поступающего.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Подписью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заверяется также следующее:</w:t>
      </w:r>
    </w:p>
    <w:p w:rsidR="005D6C9E" w:rsidRPr="003F5500" w:rsidRDefault="005D6C9E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F5500">
        <w:rPr>
          <w:rFonts w:ascii="Times New Roman" w:hAnsi="Times New Roman" w:cs="Times New Roman"/>
          <w:sz w:val="28"/>
          <w:szCs w:val="28"/>
        </w:rPr>
        <w:t>согласие на обработку полученных в связи с приемом в Училище персональных данных поступающих;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 получения среднего профессионального образования впервые;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ознакомление с уставом Училища, с лицензией на осуществление образовательной деятельности, со свидетельством о государственной аккредитации, с образовательн</w:t>
      </w:r>
      <w:r w:rsidR="00FB176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B176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D6C9E" w:rsidRDefault="005D6C9E" w:rsidP="009C5C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(в том числе через информационные системы общего</w:t>
      </w:r>
      <w:r w:rsidR="009C5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пользования) с датой предоставления оригинала документа об образовании и (или) документа об образовании и о квалификации.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представления поступающим заявления, содержащего не все</w:t>
      </w:r>
      <w:r w:rsidR="009C5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сведения, предусмотренные настоящим пунктом, и (или) сведения, не соответствующие действительности, Училище возвращает документы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6A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Поступающие вправе направить/представить в Училище заявление о приеме, а также необходимые документы одним из следующих способов: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лично в Училище;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через операторов почтовой связи общего пользования (далее – по почте) заказным письмом с уведомлением о вручении;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настоящими Правилами приема;</w:t>
      </w:r>
    </w:p>
    <w:p w:rsidR="00FD30A7" w:rsidRDefault="00FD30A7" w:rsidP="00FD30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 использованием функционала </w:t>
      </w:r>
      <w:r w:rsidRPr="0066515B"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распознания его реквизитов)</w:t>
      </w:r>
      <w:r w:rsidR="00BA7D7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посредством электронной почты приемной комиссии (</w:t>
      </w:r>
      <w:hyperlink r:id="rId9" w:history="1">
        <w:r w:rsidRPr="0062476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priemiohy</w:t>
        </w:r>
        <w:r w:rsidRPr="0062476B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62476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2476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2476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A2F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Училище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Училище вправе </w:t>
      </w:r>
      <w:r>
        <w:rPr>
          <w:rFonts w:ascii="Times New Roman" w:hAnsi="Times New Roman" w:cs="Times New Roman"/>
          <w:sz w:val="28"/>
          <w:szCs w:val="28"/>
        </w:rPr>
        <w:lastRenderedPageBreak/>
        <w:t>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направленные в Училище одним из перечисленных в настоящем пункте способов, принимаются не позднее сроков, установленных пунктом 2</w:t>
      </w:r>
      <w:r w:rsidR="00BA7D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AD2193">
        <w:rPr>
          <w:rFonts w:ascii="Times New Roman" w:hAnsi="Times New Roman" w:cs="Times New Roman"/>
          <w:sz w:val="28"/>
          <w:szCs w:val="28"/>
        </w:rPr>
        <w:t>правил приема.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6A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Не допускается взимание платы с поступающих при подаче документов, указанных в пункте 2</w:t>
      </w:r>
      <w:r w:rsidR="00916C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 приема.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6A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На каждого поступающего заводится личное дело, в котором хранятся все сданные документы (копии документов)</w:t>
      </w:r>
      <w:r w:rsidR="00996C78">
        <w:rPr>
          <w:rFonts w:ascii="Times New Roman" w:hAnsi="Times New Roman" w:cs="Times New Roman"/>
          <w:sz w:val="28"/>
          <w:szCs w:val="28"/>
        </w:rPr>
        <w:t xml:space="preserve">, </w:t>
      </w:r>
      <w:r w:rsidR="00996C78" w:rsidRPr="0066515B">
        <w:rPr>
          <w:rFonts w:ascii="Times New Roman" w:hAnsi="Times New Roman" w:cs="Times New Roman"/>
          <w:sz w:val="28"/>
          <w:szCs w:val="28"/>
        </w:rPr>
        <w:t>включая документы, представленные с использованием функционала ЕПГУ</w:t>
      </w:r>
      <w:r w:rsidRPr="0066515B">
        <w:rPr>
          <w:rFonts w:ascii="Times New Roman" w:hAnsi="Times New Roman" w:cs="Times New Roman"/>
          <w:sz w:val="28"/>
          <w:szCs w:val="28"/>
        </w:rPr>
        <w:t>.</w:t>
      </w:r>
    </w:p>
    <w:p w:rsidR="005D6C9E" w:rsidRDefault="005D6C9E" w:rsidP="006B49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6A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личном представлении документов выдается</w:t>
      </w:r>
      <w:r w:rsidR="006B4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расписка о приеме документов.</w:t>
      </w:r>
    </w:p>
    <w:p w:rsidR="005D6C9E" w:rsidRPr="00943B7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6A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3B7E">
        <w:rPr>
          <w:rFonts w:ascii="Times New Roman" w:hAnsi="Times New Roman" w:cs="Times New Roman"/>
          <w:sz w:val="28"/>
          <w:szCs w:val="28"/>
        </w:rPr>
        <w:t>По письменному заявлению поступающий имеет право забрать оригинал документа 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и (или) документа об образовании и о квалификации</w:t>
      </w:r>
      <w:r w:rsidRPr="00943B7E">
        <w:rPr>
          <w:rFonts w:ascii="Times New Roman" w:hAnsi="Times New Roman" w:cs="Times New Roman"/>
          <w:sz w:val="28"/>
          <w:szCs w:val="28"/>
        </w:rPr>
        <w:t xml:space="preserve"> и другие документы, представленные </w:t>
      </w:r>
      <w:r>
        <w:rPr>
          <w:rFonts w:ascii="Times New Roman" w:hAnsi="Times New Roman" w:cs="Times New Roman"/>
          <w:sz w:val="28"/>
          <w:szCs w:val="28"/>
        </w:rPr>
        <w:t>поступающ</w:t>
      </w:r>
      <w:r w:rsidRPr="00943B7E">
        <w:rPr>
          <w:rFonts w:ascii="Times New Roman" w:hAnsi="Times New Roman" w:cs="Times New Roman"/>
          <w:sz w:val="28"/>
          <w:szCs w:val="28"/>
        </w:rPr>
        <w:t>им.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возвраща</w:t>
      </w:r>
      <w:r w:rsidR="00AB72CA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>ся Училищем в течение следующего рабочего дня после подачи заявления.</w:t>
      </w:r>
    </w:p>
    <w:p w:rsidR="004716E9" w:rsidRDefault="004716E9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6C9E" w:rsidRPr="000B1412" w:rsidRDefault="005D6C9E" w:rsidP="005D6C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 </w:t>
      </w:r>
      <w:r w:rsidRPr="00BA5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Вступительные испытания</w:t>
      </w:r>
    </w:p>
    <w:p w:rsidR="005D6C9E" w:rsidRPr="001A7AD8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5D6C9E" w:rsidRPr="00D950BF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76AB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D950BF">
        <w:rPr>
          <w:rFonts w:ascii="Times New Roman" w:eastAsia="Times New Roman" w:hAnsi="Times New Roman" w:cs="Times New Roman"/>
          <w:sz w:val="28"/>
          <w:szCs w:val="28"/>
        </w:rPr>
        <w:t>с перечнем вступительных испытаний при приеме на обучение по образовательным программам среднего профессионального образования по специальностям, требующим у поступающих наличия определенных творческих способностей, утверждаемым Министерством просвещения Российской Федерации, проводятся вступительные испытания при приеме на обучение по следующ</w:t>
      </w:r>
      <w:r w:rsidR="00D950BF" w:rsidRPr="00D950BF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D950BF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</w:t>
      </w:r>
      <w:r w:rsidR="00D950BF" w:rsidRPr="00D950BF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D950BF">
        <w:rPr>
          <w:rFonts w:ascii="Times New Roman" w:eastAsia="Times New Roman" w:hAnsi="Times New Roman" w:cs="Times New Roman"/>
          <w:sz w:val="28"/>
          <w:szCs w:val="28"/>
        </w:rPr>
        <w:t xml:space="preserve"> среднего профессионального образования: </w:t>
      </w:r>
      <w:r w:rsidR="003F5500" w:rsidRPr="00D950BF">
        <w:rPr>
          <w:rFonts w:ascii="Times New Roman" w:eastAsia="Times New Roman" w:hAnsi="Times New Roman" w:cs="Times New Roman"/>
          <w:sz w:val="28"/>
          <w:szCs w:val="28"/>
        </w:rPr>
        <w:t xml:space="preserve">54.02.01 Дизайн (по отраслям) и </w:t>
      </w:r>
      <w:r w:rsidRPr="00D950BF">
        <w:rPr>
          <w:rFonts w:ascii="Times New Roman" w:eastAsia="Times New Roman" w:hAnsi="Times New Roman" w:cs="Times New Roman"/>
          <w:sz w:val="28"/>
          <w:szCs w:val="28"/>
        </w:rPr>
        <w:t>54.02.05 Живопись (по видам).</w:t>
      </w:r>
      <w:proofErr w:type="gramEnd"/>
    </w:p>
    <w:p w:rsidR="005D6C9E" w:rsidRDefault="00384789" w:rsidP="003D6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5D6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D6C9E" w:rsidRPr="00520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Вступительные испытания в Училище проводятся </w:t>
      </w:r>
      <w:r w:rsidR="005D6C9E" w:rsidRPr="00876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10 по 1</w:t>
      </w:r>
      <w:r w:rsidR="00810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5D6C9E" w:rsidRPr="00876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(включительно) августа 202</w:t>
      </w:r>
      <w:r w:rsidR="001D3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5D6C9E" w:rsidRPr="00876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  <w:r w:rsidR="005D6C9E" w:rsidRPr="00876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 выполнения творчес</w:t>
      </w:r>
      <w:r w:rsidR="005D6C9E">
        <w:rPr>
          <w:rFonts w:ascii="Times New Roman" w:eastAsia="Times New Roman" w:hAnsi="Times New Roman" w:cs="Times New Roman"/>
          <w:color w:val="000000"/>
          <w:sz w:val="28"/>
          <w:szCs w:val="28"/>
        </w:rPr>
        <w:t>ких заданий по расписанию: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2"/>
        <w:gridCol w:w="1522"/>
        <w:gridCol w:w="1268"/>
      </w:tblGrid>
      <w:tr w:rsidR="005D6C9E" w:rsidRPr="00FF3D6F" w:rsidTr="007D2D71">
        <w:trPr>
          <w:trHeight w:val="105"/>
          <w:jc w:val="center"/>
        </w:trPr>
        <w:tc>
          <w:tcPr>
            <w:tcW w:w="6792" w:type="dxa"/>
            <w:tcMar>
              <w:top w:w="85" w:type="dxa"/>
              <w:bottom w:w="85" w:type="dxa"/>
            </w:tcMar>
            <w:vAlign w:val="center"/>
          </w:tcPr>
          <w:p w:rsidR="005D6C9E" w:rsidRPr="00FF3D6F" w:rsidRDefault="005D6C9E" w:rsidP="00C901B0">
            <w:pPr>
              <w:tabs>
                <w:tab w:val="left" w:pos="302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522" w:type="dxa"/>
            <w:tcMar>
              <w:top w:w="85" w:type="dxa"/>
              <w:bottom w:w="85" w:type="dxa"/>
            </w:tcMar>
            <w:vAlign w:val="center"/>
          </w:tcPr>
          <w:p w:rsidR="005D6C9E" w:rsidRPr="00FF3D6F" w:rsidRDefault="005D6C9E" w:rsidP="00C901B0">
            <w:pPr>
              <w:tabs>
                <w:tab w:val="left" w:pos="302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68" w:type="dxa"/>
            <w:tcMar>
              <w:top w:w="85" w:type="dxa"/>
              <w:bottom w:w="85" w:type="dxa"/>
            </w:tcMar>
            <w:vAlign w:val="center"/>
          </w:tcPr>
          <w:p w:rsidR="005D6C9E" w:rsidRPr="00FF3D6F" w:rsidRDefault="005D6C9E" w:rsidP="00C901B0">
            <w:pPr>
              <w:tabs>
                <w:tab w:val="left" w:pos="302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5D6C9E" w:rsidRPr="00FF3D6F" w:rsidTr="007D2D71">
        <w:trPr>
          <w:trHeight w:val="528"/>
          <w:jc w:val="center"/>
        </w:trPr>
        <w:tc>
          <w:tcPr>
            <w:tcW w:w="6792" w:type="dxa"/>
            <w:tcMar>
              <w:top w:w="85" w:type="dxa"/>
              <w:bottom w:w="85" w:type="dxa"/>
            </w:tcMar>
            <w:vAlign w:val="center"/>
          </w:tcPr>
          <w:p w:rsidR="005D6C9E" w:rsidRPr="00FF3D6F" w:rsidRDefault="005D6C9E" w:rsidP="00C901B0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испытание творческой направленности: </w:t>
            </w:r>
            <w:r w:rsidRPr="00FF3D6F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</w:tc>
        <w:tc>
          <w:tcPr>
            <w:tcW w:w="1522" w:type="dxa"/>
            <w:tcMar>
              <w:top w:w="85" w:type="dxa"/>
              <w:bottom w:w="85" w:type="dxa"/>
            </w:tcMar>
            <w:vAlign w:val="center"/>
          </w:tcPr>
          <w:p w:rsidR="005D6C9E" w:rsidRPr="00876ABC" w:rsidRDefault="005D6C9E" w:rsidP="00C901B0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BC">
              <w:rPr>
                <w:rFonts w:ascii="Times New Roman" w:hAnsi="Times New Roman" w:cs="Times New Roman"/>
                <w:sz w:val="24"/>
                <w:szCs w:val="24"/>
              </w:rPr>
              <w:t>10, 11 августа</w:t>
            </w:r>
          </w:p>
        </w:tc>
        <w:tc>
          <w:tcPr>
            <w:tcW w:w="1268" w:type="dxa"/>
            <w:tcMar>
              <w:top w:w="85" w:type="dxa"/>
              <w:bottom w:w="85" w:type="dxa"/>
            </w:tcMar>
            <w:vAlign w:val="center"/>
          </w:tcPr>
          <w:p w:rsidR="005D6C9E" w:rsidRPr="00B0117E" w:rsidRDefault="005D6C9E" w:rsidP="00C901B0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11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0117E">
              <w:rPr>
                <w:rFonts w:ascii="Times New Roman" w:hAnsi="Times New Roman" w:cs="Times New Roman"/>
                <w:sz w:val="24"/>
                <w:szCs w:val="24"/>
              </w:rPr>
              <w:t xml:space="preserve"> -12</w:t>
            </w:r>
            <w:r w:rsidRPr="00B011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5D6C9E" w:rsidRPr="00FF3D6F" w:rsidTr="007D2D71">
        <w:trPr>
          <w:jc w:val="center"/>
        </w:trPr>
        <w:tc>
          <w:tcPr>
            <w:tcW w:w="6792" w:type="dxa"/>
            <w:tcMar>
              <w:top w:w="85" w:type="dxa"/>
              <w:bottom w:w="85" w:type="dxa"/>
            </w:tcMar>
            <w:vAlign w:val="center"/>
          </w:tcPr>
          <w:p w:rsidR="005D6C9E" w:rsidRPr="00FF3D6F" w:rsidRDefault="005D6C9E" w:rsidP="00C901B0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испытание творческой направленности:  </w:t>
            </w:r>
            <w:r w:rsidRPr="00FF3D6F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</w:tc>
        <w:tc>
          <w:tcPr>
            <w:tcW w:w="1522" w:type="dxa"/>
            <w:tcMar>
              <w:top w:w="85" w:type="dxa"/>
              <w:bottom w:w="85" w:type="dxa"/>
            </w:tcMar>
            <w:vAlign w:val="center"/>
          </w:tcPr>
          <w:p w:rsidR="005D6C9E" w:rsidRPr="00876ABC" w:rsidRDefault="005D6C9E" w:rsidP="00C901B0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BC">
              <w:rPr>
                <w:rFonts w:ascii="Times New Roman" w:hAnsi="Times New Roman" w:cs="Times New Roman"/>
                <w:sz w:val="24"/>
                <w:szCs w:val="24"/>
              </w:rPr>
              <w:t>12, 13 августа</w:t>
            </w:r>
          </w:p>
        </w:tc>
        <w:tc>
          <w:tcPr>
            <w:tcW w:w="1268" w:type="dxa"/>
            <w:tcMar>
              <w:top w:w="85" w:type="dxa"/>
              <w:bottom w:w="85" w:type="dxa"/>
            </w:tcMar>
            <w:vAlign w:val="center"/>
          </w:tcPr>
          <w:p w:rsidR="005D6C9E" w:rsidRPr="00B0117E" w:rsidRDefault="005D6C9E" w:rsidP="00C901B0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11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0117E">
              <w:rPr>
                <w:rFonts w:ascii="Times New Roman" w:hAnsi="Times New Roman" w:cs="Times New Roman"/>
                <w:sz w:val="24"/>
                <w:szCs w:val="24"/>
              </w:rPr>
              <w:t xml:space="preserve"> -12</w:t>
            </w:r>
            <w:r w:rsidRPr="00B011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5D6C9E" w:rsidRPr="00FF3D6F" w:rsidTr="007D2D71">
        <w:trPr>
          <w:trHeight w:val="376"/>
          <w:jc w:val="center"/>
        </w:trPr>
        <w:tc>
          <w:tcPr>
            <w:tcW w:w="6792" w:type="dxa"/>
            <w:tcMar>
              <w:top w:w="85" w:type="dxa"/>
              <w:bottom w:w="85" w:type="dxa"/>
            </w:tcMar>
            <w:vAlign w:val="center"/>
          </w:tcPr>
          <w:p w:rsidR="005D6C9E" w:rsidRPr="00FF3D6F" w:rsidRDefault="005D6C9E" w:rsidP="00C901B0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>Вступительное испытание творческой направленности:</w:t>
            </w:r>
            <w:r w:rsidRPr="00FF3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Композиция</w:t>
            </w: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Mar>
              <w:top w:w="85" w:type="dxa"/>
              <w:bottom w:w="85" w:type="dxa"/>
            </w:tcMar>
            <w:vAlign w:val="center"/>
          </w:tcPr>
          <w:p w:rsidR="005D6C9E" w:rsidRPr="00876ABC" w:rsidRDefault="005D6C9E" w:rsidP="00C901B0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BC"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</w:tc>
        <w:tc>
          <w:tcPr>
            <w:tcW w:w="1268" w:type="dxa"/>
            <w:tcMar>
              <w:top w:w="85" w:type="dxa"/>
              <w:bottom w:w="85" w:type="dxa"/>
            </w:tcMar>
            <w:vAlign w:val="center"/>
          </w:tcPr>
          <w:p w:rsidR="005D6C9E" w:rsidRPr="00B0117E" w:rsidRDefault="005D6C9E" w:rsidP="00C901B0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11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0117E">
              <w:rPr>
                <w:rFonts w:ascii="Times New Roman" w:hAnsi="Times New Roman" w:cs="Times New Roman"/>
                <w:sz w:val="24"/>
                <w:szCs w:val="24"/>
              </w:rPr>
              <w:t xml:space="preserve"> -13</w:t>
            </w:r>
            <w:r w:rsidRPr="00B011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</w:tr>
      <w:tr w:rsidR="00810C16" w:rsidRPr="00FF3D6F" w:rsidTr="007D2D71">
        <w:trPr>
          <w:trHeight w:val="376"/>
          <w:jc w:val="center"/>
        </w:trPr>
        <w:tc>
          <w:tcPr>
            <w:tcW w:w="6792" w:type="dxa"/>
            <w:tcMar>
              <w:top w:w="85" w:type="dxa"/>
              <w:bottom w:w="85" w:type="dxa"/>
            </w:tcMar>
            <w:vAlign w:val="center"/>
          </w:tcPr>
          <w:p w:rsidR="00810C16" w:rsidRPr="009F5926" w:rsidRDefault="00810C16" w:rsidP="00C901B0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926">
              <w:rPr>
                <w:rFonts w:ascii="Times New Roman" w:hAnsi="Times New Roman" w:cs="Times New Roman"/>
                <w:sz w:val="24"/>
                <w:szCs w:val="24"/>
              </w:rPr>
              <w:t>Вступительное испытание творческой направленности:</w:t>
            </w:r>
            <w:r w:rsidRPr="009F5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F5926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  <w:r w:rsidR="00461640" w:rsidRPr="009F5926">
              <w:rPr>
                <w:rFonts w:ascii="Times New Roman" w:hAnsi="Times New Roman" w:cs="Times New Roman"/>
                <w:sz w:val="24"/>
                <w:szCs w:val="24"/>
              </w:rPr>
              <w:t xml:space="preserve"> (для поступающих одновременно на обучение по образовательной программе среднего профессионального образования специальности 54.02.01 Дизайн (по отраслям) и образовательной программе среднего профессионального образования специальности 54.02.05 Живопись (по видам)</w:t>
            </w:r>
            <w:proofErr w:type="gramEnd"/>
          </w:p>
        </w:tc>
        <w:tc>
          <w:tcPr>
            <w:tcW w:w="1522" w:type="dxa"/>
            <w:tcMar>
              <w:top w:w="85" w:type="dxa"/>
              <w:bottom w:w="85" w:type="dxa"/>
            </w:tcMar>
            <w:vAlign w:val="center"/>
          </w:tcPr>
          <w:p w:rsidR="00810C16" w:rsidRPr="009F5926" w:rsidRDefault="00810C16" w:rsidP="00C901B0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26">
              <w:rPr>
                <w:rFonts w:ascii="Times New Roman" w:hAnsi="Times New Roman" w:cs="Times New Roman"/>
                <w:sz w:val="24"/>
                <w:szCs w:val="24"/>
              </w:rPr>
              <w:t>15 августа</w:t>
            </w:r>
          </w:p>
        </w:tc>
        <w:tc>
          <w:tcPr>
            <w:tcW w:w="1268" w:type="dxa"/>
            <w:tcMar>
              <w:top w:w="85" w:type="dxa"/>
              <w:bottom w:w="85" w:type="dxa"/>
            </w:tcMar>
            <w:vAlign w:val="center"/>
          </w:tcPr>
          <w:p w:rsidR="00810C16" w:rsidRPr="009F5926" w:rsidRDefault="00810C16" w:rsidP="00C901B0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59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F5926">
              <w:rPr>
                <w:rFonts w:ascii="Times New Roman" w:hAnsi="Times New Roman" w:cs="Times New Roman"/>
                <w:sz w:val="24"/>
                <w:szCs w:val="24"/>
              </w:rPr>
              <w:t xml:space="preserve"> -13</w:t>
            </w:r>
            <w:r w:rsidRPr="009F59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</w:tr>
    </w:tbl>
    <w:p w:rsidR="00916CD9" w:rsidRPr="00916CD9" w:rsidRDefault="00916CD9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6C9E" w:rsidRPr="00520B7F" w:rsidRDefault="005D6C9E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="0038478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4C6EA4">
        <w:rPr>
          <w:rFonts w:ascii="Times New Roman" w:eastAsia="Times New Roman" w:hAnsi="Times New Roman" w:cs="Times New Roman"/>
          <w:color w:val="000000"/>
          <w:sz w:val="28"/>
          <w:szCs w:val="28"/>
        </w:rPr>
        <w:t>. Программные требования вступительных испытаний:</w:t>
      </w:r>
    </w:p>
    <w:p w:rsidR="005D6C9E" w:rsidRDefault="005D6C9E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Рисунок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академический рисунок </w:t>
      </w:r>
      <w:r w:rsidR="001013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натюрморта из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двух-тр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ех предметов, простых по форме 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(одним из предметов натюрморта может быть простейший гипсовый орнамент невысокого рельефа). </w:t>
      </w:r>
    </w:p>
    <w:p w:rsidR="005D6C9E" w:rsidRPr="00AF48FE" w:rsidRDefault="005D6C9E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F48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Материально-техническое оснащение:</w:t>
      </w:r>
    </w:p>
    <w:p w:rsidR="005D6C9E" w:rsidRPr="00C26EB8" w:rsidRDefault="005D6C9E" w:rsidP="007D2D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E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рабочие места по количеству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поступающих</w:t>
      </w:r>
      <w:proofErr w:type="gramEnd"/>
      <w:r w:rsidRPr="00C26EB8">
        <w:rPr>
          <w:rFonts w:ascii="Times New Roman" w:eastAsia="Times New Roman" w:hAnsi="Times New Roman" w:cs="Times New Roman"/>
          <w:color w:val="000000"/>
          <w:sz w:val="28"/>
          <w:szCs w:val="28"/>
        </w:rPr>
        <w:t>: мольберты; планшеты; стулья;</w:t>
      </w:r>
    </w:p>
    <w:p w:rsidR="005D6C9E" w:rsidRPr="00C26EB8" w:rsidRDefault="005D6C9E" w:rsidP="007D2D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E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освещение </w:t>
      </w:r>
      <w:r w:rsidRPr="00C26EB8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верхнее, боковое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sz w:val="28"/>
        </w:rPr>
        <w:t xml:space="preserve"> 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6C9E" w:rsidRPr="009350E5" w:rsidRDefault="005D6C9E" w:rsidP="007D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50E5">
        <w:rPr>
          <w:rFonts w:ascii="Times New Roman" w:eastAsia="Times New Roman" w:hAnsi="Times New Roman" w:cs="Times New Roman"/>
          <w:sz w:val="28"/>
          <w:szCs w:val="28"/>
        </w:rPr>
        <w:t>- материал: графитные карандаши; размер бумаги – А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350E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9350E5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9350E5">
        <w:rPr>
          <w:rFonts w:ascii="Times New Roman" w:eastAsia="Times New Roman" w:hAnsi="Times New Roman" w:cs="Times New Roman"/>
          <w:sz w:val="28"/>
          <w:szCs w:val="28"/>
        </w:rPr>
        <w:t xml:space="preserve"> листа ватмана) - обеспечивается </w:t>
      </w:r>
      <w:proofErr w:type="gramStart"/>
      <w:r w:rsidRPr="009350E5">
        <w:rPr>
          <w:rFonts w:ascii="Times New Roman" w:eastAsia="Times New Roman" w:hAnsi="Times New Roman" w:cs="Times New Roman"/>
          <w:sz w:val="28"/>
          <w:szCs w:val="28"/>
        </w:rPr>
        <w:t>поступающими</w:t>
      </w:r>
      <w:proofErr w:type="gramEnd"/>
      <w:r w:rsidRPr="009350E5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самостоятельно.</w:t>
      </w:r>
    </w:p>
    <w:p w:rsidR="005D6C9E" w:rsidRDefault="005D6C9E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8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Продолжительность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вступительного </w:t>
      </w:r>
      <w:r w:rsidRPr="00AF48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испытания: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академических часов.</w:t>
      </w:r>
    </w:p>
    <w:p w:rsidR="005D6C9E" w:rsidRPr="004000B7" w:rsidRDefault="005D6C9E" w:rsidP="007D2D71">
      <w:pPr>
        <w:spacing w:after="0" w:line="240" w:lineRule="auto"/>
        <w:ind w:firstLine="708"/>
        <w:jc w:val="both"/>
        <w:rPr>
          <w:b/>
          <w:i/>
          <w:sz w:val="28"/>
        </w:rPr>
      </w:pPr>
      <w:r w:rsidRPr="00F86409">
        <w:rPr>
          <w:rFonts w:ascii="Times New Roman" w:hAnsi="Times New Roman" w:cs="Times New Roman"/>
          <w:b/>
          <w:i/>
          <w:sz w:val="28"/>
        </w:rPr>
        <w:t>Требования к выполнению задания:</w:t>
      </w:r>
      <w:r w:rsidRPr="00A65D69">
        <w:rPr>
          <w:rFonts w:ascii="Times New Roman" w:hAnsi="Times New Roman" w:cs="Times New Roman"/>
          <w:sz w:val="28"/>
          <w:szCs w:val="28"/>
        </w:rPr>
        <w:t xml:space="preserve"> </w:t>
      </w:r>
      <w:r w:rsidRPr="004000B7">
        <w:rPr>
          <w:rFonts w:ascii="Times New Roman" w:hAnsi="Times New Roman" w:cs="Times New Roman"/>
          <w:sz w:val="28"/>
          <w:szCs w:val="28"/>
        </w:rPr>
        <w:t>грамотная компоновка изображаемых объектов в листе; соблюдение пропорциональных отношений изображаемых объектов; конструктивное построение формы в пространстве с учётом воздушной и линейной перспективы; светотеневая и тональная моделировка формы изображаемых объектов; наличие общей графической культуры.</w:t>
      </w:r>
    </w:p>
    <w:p w:rsidR="001013A1" w:rsidRPr="00916CD9" w:rsidRDefault="001013A1" w:rsidP="00916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0B7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оценивания уровня подготовленности: </w:t>
      </w:r>
    </w:p>
    <w:tbl>
      <w:tblPr>
        <w:tblStyle w:val="a3"/>
        <w:tblW w:w="9492" w:type="dxa"/>
        <w:jc w:val="center"/>
        <w:tblLook w:val="04A0" w:firstRow="1" w:lastRow="0" w:firstColumn="1" w:lastColumn="0" w:noHBand="0" w:noVBand="1"/>
      </w:tblPr>
      <w:tblGrid>
        <w:gridCol w:w="594"/>
        <w:gridCol w:w="2004"/>
        <w:gridCol w:w="5925"/>
        <w:gridCol w:w="969"/>
      </w:tblGrid>
      <w:tr w:rsidR="001013A1" w:rsidRPr="00916CD9" w:rsidTr="00FE5D43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101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№ </w:t>
            </w:r>
            <w:proofErr w:type="gramStart"/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proofErr w:type="gramEnd"/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101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Критерии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101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Показатели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101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Баллы</w:t>
            </w:r>
          </w:p>
        </w:tc>
      </w:tr>
      <w:tr w:rsidR="001013A1" w:rsidRPr="00916CD9" w:rsidTr="00FE5D43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Композиционное решение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организация формата листа, убедительность размещения изображаемых объектов в листе;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101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4000B7" w:rsidRPr="00916CD9" w:rsidTr="00FE5D43">
        <w:trPr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B7" w:rsidRPr="00916CD9" w:rsidRDefault="004000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B7" w:rsidRPr="00916CD9" w:rsidRDefault="004000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Построение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B7" w:rsidRPr="00916CD9" w:rsidRDefault="00400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точность в передаче пропорциональных отношений изображаемых объектов, их расположений относительно друг друга;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0B7" w:rsidRPr="00916CD9" w:rsidRDefault="004000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4000B7" w:rsidRPr="00916CD9" w:rsidTr="00FE5D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B7" w:rsidRPr="00916CD9" w:rsidRDefault="00400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B7" w:rsidRPr="00916CD9" w:rsidRDefault="00400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B7" w:rsidRPr="00916CD9" w:rsidRDefault="00400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верное конструктивное построение формы изображаемых объектов </w:t>
            </w:r>
            <w:r w:rsidRPr="00916CD9">
              <w:rPr>
                <w:rFonts w:ascii="Times New Roman" w:hAnsi="Times New Roman" w:cs="Times New Roman"/>
                <w:sz w:val="24"/>
                <w:szCs w:val="28"/>
              </w:rPr>
              <w:t>с учётом воздушной и линейной перспективы;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B7" w:rsidRPr="00916CD9" w:rsidRDefault="004000B7" w:rsidP="004000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1013A1" w:rsidRPr="00916CD9" w:rsidTr="00FE5D43">
        <w:trPr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Светотеневое решение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правильное моделирование объема изображаемых объектов тоном;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B0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B0027B" w:rsidRPr="00916CD9" w:rsidTr="00FE5D43">
        <w:trPr>
          <w:trHeight w:val="2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7B" w:rsidRPr="00916CD9" w:rsidRDefault="00B002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7B" w:rsidRPr="00916CD9" w:rsidRDefault="00B002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27B" w:rsidRPr="00916CD9" w:rsidRDefault="00B0027B" w:rsidP="00806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пластичность светотеневого решения;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7B" w:rsidRPr="00916CD9" w:rsidRDefault="00B0027B" w:rsidP="00D95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4000B7" w:rsidRPr="00916CD9" w:rsidTr="00FE5D43">
        <w:trPr>
          <w:trHeight w:val="63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B7" w:rsidRPr="00916CD9" w:rsidRDefault="004000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B7" w:rsidRPr="00916CD9" w:rsidRDefault="004000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Тональное решение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0B7" w:rsidRPr="00916CD9" w:rsidRDefault="004000B7" w:rsidP="002C52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передача тона изображаемых объектов и передача общего тонового состояния изображаемых объектов;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B7" w:rsidRPr="00916CD9" w:rsidRDefault="004000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1013A1" w:rsidRPr="00916CD9" w:rsidTr="00FE5D43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Техническое исполнение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10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наличие общей графической культуры;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101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1013A1" w:rsidRPr="00916CD9" w:rsidTr="00FE5D43">
        <w:trPr>
          <w:jc w:val="center"/>
        </w:trPr>
        <w:tc>
          <w:tcPr>
            <w:tcW w:w="8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4000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7</w:t>
            </w:r>
          </w:p>
        </w:tc>
      </w:tr>
    </w:tbl>
    <w:p w:rsidR="00916CD9" w:rsidRPr="007D2D71" w:rsidRDefault="00916CD9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</w:pPr>
    </w:p>
    <w:p w:rsidR="005D6C9E" w:rsidRDefault="005D6C9E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Живопись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атюрморт из двух-трех предметов быта, простых по форме, ясных по цвету, разнообразных по материалу, на фоне одноцветной драпировки. </w:t>
      </w:r>
    </w:p>
    <w:p w:rsidR="005D6C9E" w:rsidRDefault="005D6C9E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Материально-техническое оснащение:</w:t>
      </w:r>
    </w:p>
    <w:p w:rsidR="005D6C9E" w:rsidRDefault="005D6C9E" w:rsidP="007D2D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рабочие места по количеству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мольберты; планшеты; стулья;</w:t>
      </w:r>
    </w:p>
    <w:p w:rsidR="005D6C9E" w:rsidRDefault="005D6C9E" w:rsidP="007D2D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освещение естественное дневное;</w:t>
      </w:r>
    </w:p>
    <w:p w:rsidR="005D6C9E" w:rsidRPr="009350E5" w:rsidRDefault="005D6C9E" w:rsidP="007D2D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50E5">
        <w:rPr>
          <w:rFonts w:ascii="Times New Roman" w:eastAsia="Times New Roman" w:hAnsi="Times New Roman" w:cs="Times New Roman"/>
          <w:sz w:val="28"/>
          <w:szCs w:val="28"/>
        </w:rPr>
        <w:t>- материал: акварель, гуашь, размер бумаги – А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350E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9350E5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9350E5">
        <w:rPr>
          <w:rFonts w:ascii="Times New Roman" w:eastAsia="Times New Roman" w:hAnsi="Times New Roman" w:cs="Times New Roman"/>
          <w:sz w:val="28"/>
          <w:szCs w:val="28"/>
        </w:rPr>
        <w:t xml:space="preserve"> листа ватмана) - обеспечивается </w:t>
      </w:r>
      <w:proofErr w:type="gramStart"/>
      <w:r w:rsidRPr="009350E5">
        <w:rPr>
          <w:rFonts w:ascii="Times New Roman" w:eastAsia="Times New Roman" w:hAnsi="Times New Roman" w:cs="Times New Roman"/>
          <w:sz w:val="28"/>
          <w:szCs w:val="28"/>
        </w:rPr>
        <w:t>поступающими</w:t>
      </w:r>
      <w:proofErr w:type="gramEnd"/>
      <w:r w:rsidRPr="009350E5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самостоятельно.</w:t>
      </w:r>
      <w:r w:rsidRPr="009350E5">
        <w:rPr>
          <w:sz w:val="28"/>
        </w:rPr>
        <w:t xml:space="preserve"> </w:t>
      </w:r>
      <w:r w:rsidRPr="00935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6C9E" w:rsidRDefault="005D6C9E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Продолжительность вступительного испытания: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академических часов.</w:t>
      </w:r>
    </w:p>
    <w:p w:rsidR="005D6C9E" w:rsidRDefault="005D6C9E" w:rsidP="007D2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</w:rPr>
        <w:t>Требования к выполнению задания</w:t>
      </w:r>
      <w:r w:rsidRPr="00B0027B">
        <w:rPr>
          <w:rFonts w:ascii="Times New Roman" w:hAnsi="Times New Roman" w:cs="Times New Roman"/>
          <w:b/>
          <w:i/>
          <w:sz w:val="28"/>
        </w:rPr>
        <w:t>:</w:t>
      </w:r>
      <w:r w:rsidRPr="00B0027B">
        <w:rPr>
          <w:rFonts w:ascii="Times New Roman" w:hAnsi="Times New Roman" w:cs="Times New Roman"/>
          <w:sz w:val="28"/>
          <w:szCs w:val="28"/>
        </w:rPr>
        <w:t xml:space="preserve"> грамотная компоновка изображаемых объектов в листе; соблюдение пропорциональных отношений и конструктивное построение изображаемых объектов; передача основных цветовых и тональных отношений, тепло-холодности изображаемых объектов; цветовая моделировка и лепка формы изображаемых объектов;</w:t>
      </w:r>
      <w:r w:rsidR="00B0027B" w:rsidRPr="00B0027B">
        <w:rPr>
          <w:rFonts w:ascii="Times New Roman" w:hAnsi="Times New Roman" w:cs="Times New Roman"/>
          <w:sz w:val="28"/>
          <w:szCs w:val="28"/>
        </w:rPr>
        <w:t xml:space="preserve"> </w:t>
      </w:r>
      <w:r w:rsidR="00B0027B" w:rsidRPr="00B0027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влияния живописной среды на цвет изображаемых объектов и общего цветового строя постановки, цветового единства</w:t>
      </w:r>
      <w:r w:rsidR="004000B7" w:rsidRPr="00B0027B">
        <w:rPr>
          <w:rFonts w:ascii="Times New Roman" w:hAnsi="Times New Roman" w:cs="Times New Roman"/>
          <w:sz w:val="28"/>
          <w:szCs w:val="28"/>
        </w:rPr>
        <w:t xml:space="preserve">, </w:t>
      </w:r>
      <w:r w:rsidR="004000B7" w:rsidRPr="00B0027B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живописной техникой</w:t>
      </w:r>
      <w:r w:rsidRPr="00B002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13A1" w:rsidRPr="00B0027B" w:rsidRDefault="001013A1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27B">
        <w:rPr>
          <w:rFonts w:ascii="Times New Roman" w:eastAsia="Times New Roman" w:hAnsi="Times New Roman" w:cs="Times New Roman"/>
          <w:sz w:val="28"/>
          <w:szCs w:val="28"/>
        </w:rPr>
        <w:t>Критерии оценивания уровня подготовленности</w:t>
      </w:r>
      <w:r w:rsidR="0046164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00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45" w:type="dxa"/>
        <w:tblLook w:val="04A0" w:firstRow="1" w:lastRow="0" w:firstColumn="1" w:lastColumn="0" w:noHBand="0" w:noVBand="1"/>
      </w:tblPr>
      <w:tblGrid>
        <w:gridCol w:w="594"/>
        <w:gridCol w:w="2274"/>
        <w:gridCol w:w="5887"/>
        <w:gridCol w:w="990"/>
      </w:tblGrid>
      <w:tr w:rsidR="001013A1" w:rsidRPr="00916CD9" w:rsidTr="00FE5D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1013A1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№ </w:t>
            </w:r>
            <w:proofErr w:type="gramStart"/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proofErr w:type="gramEnd"/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1013A1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Критерии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1013A1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Показатели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1013A1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Баллы</w:t>
            </w:r>
          </w:p>
        </w:tc>
      </w:tr>
      <w:tr w:rsidR="001013A1" w:rsidRPr="00916CD9" w:rsidTr="00FE5D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Композиционное решение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организация формата листа, убедительность размещения изображаемых объектов в листе;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1013A1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3343AF" w:rsidRPr="00916CD9" w:rsidTr="00FE5D43">
        <w:trPr>
          <w:trHeight w:val="8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AF" w:rsidRPr="00916CD9" w:rsidRDefault="003343AF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AF" w:rsidRPr="00916CD9" w:rsidRDefault="003343AF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Построение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3AF" w:rsidRPr="00916CD9" w:rsidRDefault="003343AF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точность в передаче пропорциональных отношений изображаемых объектов и построение формы </w:t>
            </w:r>
            <w:r w:rsidRPr="00916CD9">
              <w:rPr>
                <w:rFonts w:ascii="Times New Roman" w:hAnsi="Times New Roman" w:cs="Times New Roman"/>
                <w:sz w:val="24"/>
                <w:szCs w:val="28"/>
              </w:rPr>
              <w:t>с учётом воздушной и линейной перспективы</w:t>
            </w: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AF" w:rsidRPr="00916CD9" w:rsidRDefault="003343AF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1013A1" w:rsidRPr="00916CD9" w:rsidTr="00FE5D43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Лепка формы изображаемых объектов цветом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точность в передаче светлоты, цветового оттенка, насыщенности;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26294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262942" w:rsidRPr="00916CD9" w:rsidTr="00FE5D43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42" w:rsidRPr="00916CD9" w:rsidRDefault="0026294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42" w:rsidRPr="00916CD9" w:rsidRDefault="0026294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2942" w:rsidRPr="00916CD9" w:rsidRDefault="0026294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передача тепло-холодных отношений;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42" w:rsidRPr="00916CD9" w:rsidRDefault="0026294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1013A1" w:rsidRPr="00916CD9" w:rsidTr="00FE5D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1013A1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1013A1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передача объема и конструктивной определенности форм;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26294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CC71B8" w:rsidRPr="00916CD9" w:rsidTr="00FE5D43">
        <w:trPr>
          <w:trHeight w:val="8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B8" w:rsidRPr="00916CD9" w:rsidRDefault="00CC71B8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B8" w:rsidRPr="00916CD9" w:rsidRDefault="00CC71B8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Общее цветовое решение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1B8" w:rsidRPr="00916CD9" w:rsidRDefault="00CC71B8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передача влияния живописной среды на цвет изображаемых объектов и общего цветового строя постановки</w:t>
            </w:r>
            <w:r w:rsidR="00B0027B"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цветового единства;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B8" w:rsidRPr="00916CD9" w:rsidRDefault="00CC71B8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1013A1" w:rsidRPr="00916CD9" w:rsidTr="00FE5D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Техническое исполнение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1013A1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владени</w:t>
            </w:r>
            <w:r w:rsidR="003343AF"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живописной техникой;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1013A1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1013A1" w:rsidRPr="00916CD9" w:rsidTr="00FE5D43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 w:rsidP="007D2D7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CC71B8" w:rsidP="007D2D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7</w:t>
            </w:r>
          </w:p>
        </w:tc>
      </w:tr>
    </w:tbl>
    <w:p w:rsidR="00916CD9" w:rsidRPr="007D2D71" w:rsidRDefault="00916CD9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28"/>
        </w:rPr>
      </w:pPr>
    </w:p>
    <w:p w:rsidR="00461640" w:rsidRDefault="00461640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Композиция специальности 54.02.01 </w:t>
      </w:r>
      <w:r w:rsidR="00F94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изайн (по отраслям):</w:t>
      </w:r>
    </w:p>
    <w:p w:rsidR="00461640" w:rsidRPr="00461640" w:rsidRDefault="00461640" w:rsidP="007D2D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стилизация растений в заданный формат.</w:t>
      </w:r>
    </w:p>
    <w:p w:rsidR="00461640" w:rsidRDefault="00461640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Материально-техническое оснащение:</w:t>
      </w:r>
    </w:p>
    <w:p w:rsidR="00461640" w:rsidRDefault="00461640" w:rsidP="007D2D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рабочие места по количеству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мольберты; планшеты; стулья;</w:t>
      </w:r>
    </w:p>
    <w:p w:rsidR="00461640" w:rsidRDefault="00461640" w:rsidP="007D2D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материал: акварель, гуашь; размер бумаги – А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листа ватмана) - обеспечивается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поступающими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самостоятельно.</w:t>
      </w:r>
      <w:r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1640" w:rsidRDefault="00461640" w:rsidP="007D2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Продолжительность испытания: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академических часов.</w:t>
      </w:r>
    </w:p>
    <w:p w:rsidR="00461640" w:rsidRDefault="00461640" w:rsidP="007D2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Требования к выполнению задания</w:t>
      </w:r>
      <w:r w:rsidRPr="00B305F2">
        <w:rPr>
          <w:rFonts w:ascii="Times New Roman" w:hAnsi="Times New Roman" w:cs="Times New Roman"/>
          <w:b/>
          <w:i/>
          <w:sz w:val="28"/>
        </w:rPr>
        <w:t>:</w:t>
      </w:r>
      <w:r w:rsidRPr="00B305F2">
        <w:rPr>
          <w:rFonts w:ascii="Times New Roman" w:hAnsi="Times New Roman" w:cs="Times New Roman"/>
          <w:sz w:val="28"/>
          <w:szCs w:val="28"/>
        </w:rPr>
        <w:t xml:space="preserve"> </w:t>
      </w:r>
      <w:r w:rsidR="00DE3CD2" w:rsidRPr="00B305F2">
        <w:rPr>
          <w:rFonts w:ascii="Times New Roman" w:hAnsi="Times New Roman" w:cs="Times New Roman"/>
          <w:sz w:val="28"/>
          <w:szCs w:val="28"/>
        </w:rPr>
        <w:t xml:space="preserve">образное </w:t>
      </w:r>
      <w:r w:rsidRPr="00B305F2">
        <w:rPr>
          <w:rFonts w:ascii="Times New Roman" w:hAnsi="Times New Roman" w:cs="Times New Roman"/>
          <w:sz w:val="28"/>
          <w:szCs w:val="28"/>
        </w:rPr>
        <w:t>выра</w:t>
      </w:r>
      <w:r w:rsidR="00DE3CD2" w:rsidRPr="00B305F2">
        <w:rPr>
          <w:rFonts w:ascii="Times New Roman" w:hAnsi="Times New Roman" w:cs="Times New Roman"/>
          <w:sz w:val="28"/>
          <w:szCs w:val="28"/>
        </w:rPr>
        <w:t>же</w:t>
      </w:r>
      <w:r w:rsidRPr="00B305F2">
        <w:rPr>
          <w:rFonts w:ascii="Times New Roman" w:hAnsi="Times New Roman" w:cs="Times New Roman"/>
          <w:sz w:val="28"/>
          <w:szCs w:val="28"/>
        </w:rPr>
        <w:t>н</w:t>
      </w:r>
      <w:r w:rsidR="00DE3CD2" w:rsidRPr="00B305F2">
        <w:rPr>
          <w:rFonts w:ascii="Times New Roman" w:hAnsi="Times New Roman" w:cs="Times New Roman"/>
          <w:sz w:val="28"/>
          <w:szCs w:val="28"/>
        </w:rPr>
        <w:t>ие</w:t>
      </w:r>
      <w:r w:rsidRPr="00B305F2">
        <w:rPr>
          <w:rFonts w:ascii="Times New Roman" w:hAnsi="Times New Roman" w:cs="Times New Roman"/>
          <w:sz w:val="28"/>
          <w:szCs w:val="28"/>
        </w:rPr>
        <w:t xml:space="preserve"> </w:t>
      </w:r>
      <w:r w:rsidR="00DE3CD2" w:rsidRPr="00B305F2">
        <w:rPr>
          <w:rFonts w:ascii="Times New Roman" w:hAnsi="Times New Roman" w:cs="Times New Roman"/>
          <w:sz w:val="28"/>
          <w:szCs w:val="28"/>
        </w:rPr>
        <w:t>замысла на основе наблюдательности и воображения</w:t>
      </w:r>
      <w:r w:rsidRPr="00B305F2">
        <w:rPr>
          <w:rFonts w:ascii="Times New Roman" w:hAnsi="Times New Roman" w:cs="Times New Roman"/>
          <w:sz w:val="28"/>
          <w:szCs w:val="28"/>
        </w:rPr>
        <w:t>;</w:t>
      </w:r>
    </w:p>
    <w:p w:rsidR="00DE3CD2" w:rsidRDefault="00DE3CD2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оценивания уровня подготовленности: </w:t>
      </w:r>
    </w:p>
    <w:tbl>
      <w:tblPr>
        <w:tblStyle w:val="a3"/>
        <w:tblW w:w="9745" w:type="dxa"/>
        <w:tblLook w:val="04A0" w:firstRow="1" w:lastRow="0" w:firstColumn="1" w:lastColumn="0" w:noHBand="0" w:noVBand="1"/>
      </w:tblPr>
      <w:tblGrid>
        <w:gridCol w:w="594"/>
        <w:gridCol w:w="2274"/>
        <w:gridCol w:w="5887"/>
        <w:gridCol w:w="990"/>
      </w:tblGrid>
      <w:tr w:rsidR="00DE3CD2" w:rsidTr="00DE3CD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D2" w:rsidRDefault="00DE3CD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D2" w:rsidRDefault="00DE3CD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Критерии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D2" w:rsidRDefault="00DE3CD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Показатели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D2" w:rsidRDefault="00DE3CD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Баллы</w:t>
            </w:r>
          </w:p>
        </w:tc>
      </w:tr>
      <w:tr w:rsidR="00DE3CD2" w:rsidTr="00DE3CD2">
        <w:trPr>
          <w:trHeight w:val="5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Default="00DE3CD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Pr="00C84491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844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Соответствие условию задания 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Pr="00C84491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844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выразительность </w:t>
            </w:r>
            <w:r w:rsidR="00C84491" w:rsidRPr="00C844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замысла</w:t>
            </w:r>
            <w:r w:rsidRPr="00C844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образность мышления;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D2" w:rsidRDefault="00DE3CD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DE3CD2" w:rsidTr="00DE3CD2">
        <w:trPr>
          <w:trHeight w:val="76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Default="00DE3CD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Композиционное решение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соответствие формата композиции и  убедительность размещения в листе </w:t>
            </w:r>
            <w:r w:rsidR="00C844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и элементов изображения;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D2" w:rsidRDefault="00DE3CD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DE3CD2" w:rsidTr="00DE3C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D2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D2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убедительность построения смыслового содержания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темы;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D2" w:rsidRDefault="00DE3CD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1</w:t>
            </w:r>
          </w:p>
        </w:tc>
      </w:tr>
      <w:tr w:rsidR="00DE3CD2" w:rsidTr="00DE3CD2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D2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D2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соответствие смыслового содержания пластическому решению;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D2" w:rsidRDefault="00DE3CD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DE3CD2" w:rsidTr="00DE3CD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Default="00DE3CD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Техническое исполнение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="00C844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лаконичность,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точность, умение работать выбранным материалом, в данной технике;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D2" w:rsidRDefault="00DE3CD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DE3CD2" w:rsidTr="00DE3CD2">
        <w:trPr>
          <w:trHeight w:val="5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Default="00DE3CD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Цветовое решение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D2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гармоничность цветовой гаммы и  соответствие колористического решения условиям задания;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D2" w:rsidRDefault="00DE3CD2" w:rsidP="007D2D71">
            <w:pPr>
              <w:jc w:val="center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DE3CD2" w:rsidTr="00DE3CD2">
        <w:trPr>
          <w:trHeight w:val="88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Default="00DE3CD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Художественная</w:t>
            </w:r>
          </w:p>
          <w:p w:rsidR="00DE3CD2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выразительность работы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объемно-пространственное решение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использование выразительных средств композиции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D2" w:rsidRDefault="00DE3CD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DE3CD2" w:rsidTr="00DE3CD2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Default="00DE3CD2" w:rsidP="007D2D7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Default="00DE3CD2" w:rsidP="007D2D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7</w:t>
            </w:r>
          </w:p>
        </w:tc>
      </w:tr>
    </w:tbl>
    <w:p w:rsidR="00DE3CD2" w:rsidRPr="007D2D71" w:rsidRDefault="00DE3CD2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8"/>
        </w:rPr>
      </w:pPr>
    </w:p>
    <w:p w:rsidR="005D6C9E" w:rsidRDefault="005D6C9E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Композиция</w:t>
      </w:r>
      <w:r w:rsidR="00461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специальности 54.02.05 Живопись (по видам)</w:t>
      </w:r>
      <w:r w:rsidRPr="004C6E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6C9E" w:rsidRDefault="005D6C9E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Вид: Станковая живопись – создание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композиции на заданн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D6C9E" w:rsidRDefault="005D6C9E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Материально-техническое оснащение:</w:t>
      </w:r>
    </w:p>
    <w:p w:rsidR="005D6C9E" w:rsidRDefault="005D6C9E" w:rsidP="007D2D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рабочие места по количеству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мольберты; планшеты; стулья;</w:t>
      </w:r>
    </w:p>
    <w:p w:rsidR="005D6C9E" w:rsidRPr="009350E5" w:rsidRDefault="005D6C9E" w:rsidP="007D2D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50E5">
        <w:rPr>
          <w:rFonts w:ascii="Times New Roman" w:eastAsia="Times New Roman" w:hAnsi="Times New Roman" w:cs="Times New Roman"/>
          <w:sz w:val="28"/>
          <w:szCs w:val="28"/>
        </w:rPr>
        <w:t>- материал: акварель, гуашь; размер бумаги – А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350E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9350E5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9350E5">
        <w:rPr>
          <w:rFonts w:ascii="Times New Roman" w:eastAsia="Times New Roman" w:hAnsi="Times New Roman" w:cs="Times New Roman"/>
          <w:sz w:val="28"/>
          <w:szCs w:val="28"/>
        </w:rPr>
        <w:t xml:space="preserve"> листа ватмана) - обеспечивается </w:t>
      </w:r>
      <w:proofErr w:type="gramStart"/>
      <w:r w:rsidRPr="009350E5">
        <w:rPr>
          <w:rFonts w:ascii="Times New Roman" w:eastAsia="Times New Roman" w:hAnsi="Times New Roman" w:cs="Times New Roman"/>
          <w:sz w:val="28"/>
          <w:szCs w:val="28"/>
        </w:rPr>
        <w:t>поступающими</w:t>
      </w:r>
      <w:proofErr w:type="gramEnd"/>
      <w:r w:rsidRPr="009350E5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самостоятельно.</w:t>
      </w:r>
      <w:r w:rsidRPr="009350E5">
        <w:rPr>
          <w:sz w:val="28"/>
        </w:rPr>
        <w:t xml:space="preserve"> </w:t>
      </w:r>
      <w:r w:rsidRPr="00935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6C9E" w:rsidRDefault="005D6C9E" w:rsidP="007D2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Продолжительность испытания: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академических часов.</w:t>
      </w:r>
    </w:p>
    <w:p w:rsidR="005D6C9E" w:rsidRPr="004C6EA4" w:rsidRDefault="005D6C9E" w:rsidP="007D2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Требования к выполнению задания: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27B">
        <w:rPr>
          <w:rFonts w:ascii="Times New Roman" w:hAnsi="Times New Roman" w:cs="Times New Roman"/>
          <w:sz w:val="28"/>
          <w:szCs w:val="28"/>
        </w:rPr>
        <w:t>выразительность сюжета композиции</w:t>
      </w:r>
      <w:r w:rsidR="00B0027B" w:rsidRPr="00B0027B">
        <w:rPr>
          <w:rFonts w:ascii="Times New Roman" w:hAnsi="Times New Roman" w:cs="Times New Roman"/>
          <w:sz w:val="28"/>
          <w:szCs w:val="28"/>
        </w:rPr>
        <w:t xml:space="preserve"> </w:t>
      </w:r>
      <w:r w:rsidR="00B0027B" w:rsidRPr="00B0027B">
        <w:rPr>
          <w:rFonts w:ascii="Times New Roman" w:eastAsia="Times New Roman" w:hAnsi="Times New Roman" w:cs="Times New Roman"/>
          <w:color w:val="000000"/>
          <w:sz w:val="28"/>
          <w:szCs w:val="28"/>
        </w:rPr>
        <w:t>и полнота раскрытия темы</w:t>
      </w:r>
      <w:r w:rsidRPr="00B0027B">
        <w:rPr>
          <w:rFonts w:ascii="Times New Roman" w:hAnsi="Times New Roman" w:cs="Times New Roman"/>
          <w:sz w:val="28"/>
          <w:szCs w:val="28"/>
        </w:rPr>
        <w:t xml:space="preserve">; </w:t>
      </w:r>
      <w:r w:rsidR="00B0027B" w:rsidRPr="00B0027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формата композиции и убедительность размещения в листе персонажей, элементов изображения;</w:t>
      </w:r>
      <w:r w:rsidR="00B0027B" w:rsidRPr="00B0027B">
        <w:rPr>
          <w:rFonts w:ascii="Times New Roman" w:hAnsi="Times New Roman" w:cs="Times New Roman"/>
          <w:sz w:val="28"/>
          <w:szCs w:val="28"/>
        </w:rPr>
        <w:t xml:space="preserve"> </w:t>
      </w:r>
      <w:r w:rsidRPr="00B0027B">
        <w:rPr>
          <w:rFonts w:ascii="Times New Roman" w:hAnsi="Times New Roman" w:cs="Times New Roman"/>
          <w:sz w:val="28"/>
          <w:szCs w:val="28"/>
        </w:rPr>
        <w:t>наличие композиционного и смыслового центра;</w:t>
      </w:r>
      <w:r w:rsidR="00B0027B" w:rsidRPr="00B0027B">
        <w:rPr>
          <w:rFonts w:ascii="Times New Roman" w:hAnsi="Times New Roman" w:cs="Times New Roman"/>
          <w:sz w:val="28"/>
          <w:szCs w:val="28"/>
        </w:rPr>
        <w:t xml:space="preserve"> </w:t>
      </w:r>
      <w:r w:rsidR="00B0027B" w:rsidRPr="00B0027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техники замыслу, умение работать выбранным материалом, в данной технике</w:t>
      </w:r>
      <w:r w:rsidRPr="00B0027B">
        <w:rPr>
          <w:rFonts w:ascii="Times New Roman" w:hAnsi="Times New Roman" w:cs="Times New Roman"/>
          <w:sz w:val="28"/>
          <w:szCs w:val="28"/>
        </w:rPr>
        <w:t xml:space="preserve">; </w:t>
      </w:r>
      <w:r w:rsidR="00B0027B" w:rsidRPr="00B0027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колористического решения теме</w:t>
      </w:r>
      <w:r w:rsidR="00B0027B" w:rsidRPr="00B0027B">
        <w:rPr>
          <w:rFonts w:ascii="Times New Roman" w:hAnsi="Times New Roman" w:cs="Times New Roman"/>
          <w:sz w:val="28"/>
          <w:szCs w:val="28"/>
        </w:rPr>
        <w:t xml:space="preserve">; </w:t>
      </w:r>
      <w:r w:rsidRPr="00B0027B">
        <w:rPr>
          <w:rFonts w:ascii="Times New Roman" w:hAnsi="Times New Roman" w:cs="Times New Roman"/>
          <w:sz w:val="28"/>
          <w:szCs w:val="28"/>
        </w:rPr>
        <w:t>использование выразительных средств композиции.</w:t>
      </w:r>
    </w:p>
    <w:p w:rsidR="001013A1" w:rsidRPr="00B0027B" w:rsidRDefault="001013A1" w:rsidP="00101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27B">
        <w:rPr>
          <w:rFonts w:ascii="Times New Roman" w:eastAsia="Times New Roman" w:hAnsi="Times New Roman" w:cs="Times New Roman"/>
          <w:sz w:val="28"/>
          <w:szCs w:val="28"/>
        </w:rPr>
        <w:t>Критерии оценивания уровня подготовленности</w:t>
      </w:r>
      <w:r w:rsidR="000B1412" w:rsidRPr="00B0027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00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45" w:type="dxa"/>
        <w:tblLook w:val="04A0" w:firstRow="1" w:lastRow="0" w:firstColumn="1" w:lastColumn="0" w:noHBand="0" w:noVBand="1"/>
      </w:tblPr>
      <w:tblGrid>
        <w:gridCol w:w="594"/>
        <w:gridCol w:w="2274"/>
        <w:gridCol w:w="5887"/>
        <w:gridCol w:w="990"/>
      </w:tblGrid>
      <w:tr w:rsidR="001013A1" w:rsidRPr="00FE5D43" w:rsidTr="00FE5D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FE5D43" w:rsidRDefault="00101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№ </w:t>
            </w:r>
            <w:proofErr w:type="gramStart"/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proofErr w:type="gramEnd"/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FE5D43" w:rsidRDefault="00101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Критерии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FE5D43" w:rsidRDefault="00101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Показатели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FE5D43" w:rsidRDefault="00101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Баллы</w:t>
            </w:r>
          </w:p>
        </w:tc>
      </w:tr>
      <w:tr w:rsidR="00CC71B8" w:rsidRPr="00FE5D43" w:rsidTr="00FE5D43">
        <w:trPr>
          <w:trHeight w:val="5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B8" w:rsidRPr="00FE5D43" w:rsidRDefault="00CC71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B8" w:rsidRPr="00FE5D43" w:rsidRDefault="00CC7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Соответствие заданной теме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1B8" w:rsidRPr="00FE5D43" w:rsidRDefault="00CC71B8" w:rsidP="00CC7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выразительность сюжета композиции и полнота раскрытия темы, образность</w:t>
            </w:r>
            <w:r w:rsidR="00B0027B"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мышления</w:t>
            </w: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B8" w:rsidRPr="00FE5D43" w:rsidRDefault="00CC71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CC71B8" w:rsidRPr="00FE5D43" w:rsidTr="00FE5D43">
        <w:trPr>
          <w:trHeight w:val="76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B8" w:rsidRPr="00FE5D43" w:rsidRDefault="00CC71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B8" w:rsidRPr="00FE5D43" w:rsidRDefault="00CC7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Композиционное решение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1B8" w:rsidRPr="00FE5D43" w:rsidRDefault="00CC71B8" w:rsidP="00CC7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соответствие формата композиции и  убедительность размещения в листе персонажей и элементов изображения;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1B8" w:rsidRPr="00FE5D43" w:rsidRDefault="00CC71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CC71B8" w:rsidRPr="00FE5D43" w:rsidTr="00FE5D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B8" w:rsidRPr="00FE5D43" w:rsidRDefault="00CC7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B8" w:rsidRPr="00FE5D43" w:rsidRDefault="00CC7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B8" w:rsidRPr="00FE5D43" w:rsidRDefault="00CC71B8" w:rsidP="00524B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убедительность построения смыслового содержания темы;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1B8" w:rsidRPr="00FE5D43" w:rsidRDefault="00CC71B8" w:rsidP="00CC71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CC71B8" w:rsidRPr="00FE5D43" w:rsidTr="00FE5D43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B8" w:rsidRPr="00FE5D43" w:rsidRDefault="00CC7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B8" w:rsidRPr="00FE5D43" w:rsidRDefault="00CC7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1B8" w:rsidRPr="00FE5D43" w:rsidRDefault="00CC71B8" w:rsidP="001F2D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соответствие смыслового содержания пластическому решению;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B8" w:rsidRPr="00FE5D43" w:rsidRDefault="00CC71B8" w:rsidP="00CC71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1013A1" w:rsidRPr="00FE5D43" w:rsidTr="00FE5D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FE5D43" w:rsidRDefault="00101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FE5D43" w:rsidRDefault="0010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Техническое исполнение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FE5D43" w:rsidRDefault="001013A1" w:rsidP="001F2D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соответствие техники замыслу, умение работать</w:t>
            </w:r>
            <w:r w:rsidR="001F2D4E"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выбранным материалом, в данной технике;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FE5D43" w:rsidRDefault="00101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CC71B8" w:rsidRPr="00FE5D43" w:rsidTr="00FE5D43">
        <w:trPr>
          <w:trHeight w:val="5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B8" w:rsidRPr="00FE5D43" w:rsidRDefault="00CC71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B8" w:rsidRPr="00FE5D43" w:rsidRDefault="00CC7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Цветовое решение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1B8" w:rsidRPr="00FE5D43" w:rsidRDefault="00CC71B8" w:rsidP="00CC7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гармоничность цветовой гаммы и  соответствие колористического решения теме;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B8" w:rsidRPr="00FE5D43" w:rsidRDefault="00CC71B8">
            <w:pPr>
              <w:jc w:val="center"/>
              <w:rPr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262942" w:rsidRPr="00FE5D43" w:rsidTr="00FE5D43">
        <w:trPr>
          <w:trHeight w:val="88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2" w:rsidRPr="00FE5D43" w:rsidRDefault="002629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2" w:rsidRPr="00FE5D43" w:rsidRDefault="00262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Художественная</w:t>
            </w:r>
          </w:p>
          <w:p w:rsidR="00262942" w:rsidRPr="00FE5D43" w:rsidRDefault="00262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выразительность работы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2942" w:rsidRPr="00FE5D43" w:rsidRDefault="00262942" w:rsidP="00430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объемно-пространственное решение и </w:t>
            </w:r>
            <w:r w:rsidRPr="00FE5D43">
              <w:rPr>
                <w:rFonts w:ascii="Times New Roman" w:hAnsi="Times New Roman" w:cs="Times New Roman"/>
                <w:sz w:val="24"/>
                <w:szCs w:val="28"/>
              </w:rPr>
              <w:t>использование выразительных средств композиции</w:t>
            </w: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42" w:rsidRPr="00FE5D43" w:rsidRDefault="002629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1013A1" w:rsidRPr="00FE5D43" w:rsidTr="00FE5D43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FE5D43" w:rsidRDefault="001013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FE5D43" w:rsidRDefault="00CC71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7</w:t>
            </w:r>
          </w:p>
        </w:tc>
      </w:tr>
    </w:tbl>
    <w:p w:rsidR="001013A1" w:rsidRDefault="001013A1" w:rsidP="00101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Максимальное количество баллов по каждой области вступительных испытаний – </w:t>
      </w:r>
      <w:r w:rsidR="00CC71B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13A1" w:rsidRDefault="001013A1" w:rsidP="0010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Оценка </w:t>
      </w:r>
      <w:r w:rsidR="00CA1F96">
        <w:rPr>
          <w:rFonts w:ascii="Times New Roman" w:hAnsi="Times New Roman" w:cs="Times New Roman"/>
          <w:sz w:val="28"/>
        </w:rPr>
        <w:t xml:space="preserve"> </w:t>
      </w:r>
      <w:r w:rsidR="00CA1F96" w:rsidRPr="00CA1F96">
        <w:rPr>
          <w:rFonts w:ascii="Times New Roman" w:hAnsi="Times New Roman" w:cs="Times New Roman"/>
          <w:b/>
          <w:sz w:val="28"/>
        </w:rPr>
        <w:t>5 (</w:t>
      </w:r>
      <w:r>
        <w:rPr>
          <w:rFonts w:ascii="Times New Roman" w:hAnsi="Times New Roman" w:cs="Times New Roman"/>
          <w:b/>
          <w:sz w:val="28"/>
        </w:rPr>
        <w:t>отлично</w:t>
      </w:r>
      <w:r w:rsidR="00CA1F96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- продукт деятельности отражает исполнение всех вышеуказанных требований в полном объеме – </w:t>
      </w:r>
      <w:r w:rsidR="00CC71B8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баллов.</w:t>
      </w:r>
    </w:p>
    <w:p w:rsidR="001013A1" w:rsidRDefault="001013A1" w:rsidP="0010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</w:t>
      </w:r>
      <w:r w:rsidR="00CA1F96">
        <w:rPr>
          <w:rFonts w:ascii="Times New Roman" w:hAnsi="Times New Roman" w:cs="Times New Roman"/>
          <w:b/>
          <w:sz w:val="28"/>
        </w:rPr>
        <w:t>4 (</w:t>
      </w:r>
      <w:r>
        <w:rPr>
          <w:rFonts w:ascii="Times New Roman" w:hAnsi="Times New Roman" w:cs="Times New Roman"/>
          <w:b/>
          <w:sz w:val="28"/>
        </w:rPr>
        <w:t>хорошо</w:t>
      </w:r>
      <w:r w:rsidR="00CA1F96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- продукт деятельности соответствует грамотному решению на хорошем уровне исполнительского мастерства при слабом решении одного из перечисленных требований,</w:t>
      </w:r>
      <w:r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требования выполнены в объеме </w:t>
      </w:r>
      <w:r w:rsidR="00CC71B8">
        <w:rPr>
          <w:rFonts w:ascii="Times New Roman" w:hAnsi="Times New Roman" w:cs="Times New Roman"/>
          <w:sz w:val="28"/>
        </w:rPr>
        <w:t>90</w:t>
      </w:r>
      <w:r>
        <w:rPr>
          <w:rFonts w:ascii="Times New Roman" w:hAnsi="Times New Roman" w:cs="Times New Roman"/>
          <w:sz w:val="28"/>
        </w:rPr>
        <w:t xml:space="preserve">% - </w:t>
      </w:r>
      <w:r w:rsidR="00CC71B8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баллов.</w:t>
      </w:r>
    </w:p>
    <w:p w:rsidR="001013A1" w:rsidRDefault="001013A1" w:rsidP="0010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</w:t>
      </w:r>
      <w:r w:rsidR="00CA1F96">
        <w:rPr>
          <w:rFonts w:ascii="Times New Roman" w:hAnsi="Times New Roman" w:cs="Times New Roman"/>
          <w:b/>
          <w:sz w:val="28"/>
        </w:rPr>
        <w:t>3 (</w:t>
      </w:r>
      <w:r>
        <w:rPr>
          <w:rFonts w:ascii="Times New Roman" w:hAnsi="Times New Roman" w:cs="Times New Roman"/>
          <w:b/>
          <w:sz w:val="28"/>
        </w:rPr>
        <w:t>удовлетворительно</w:t>
      </w:r>
      <w:r w:rsidR="00CA1F96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- продукт деятельности соответствует слабому решению одновременно нескольких профессиональных задач, вышеуказанные требования выполнены в объеме </w:t>
      </w:r>
      <w:r w:rsidR="00CC71B8">
        <w:rPr>
          <w:rFonts w:ascii="Times New Roman" w:hAnsi="Times New Roman" w:cs="Times New Roman"/>
          <w:sz w:val="28"/>
        </w:rPr>
        <w:t>70</w:t>
      </w:r>
      <w:r>
        <w:rPr>
          <w:rFonts w:ascii="Times New Roman" w:hAnsi="Times New Roman" w:cs="Times New Roman"/>
          <w:sz w:val="28"/>
        </w:rPr>
        <w:t xml:space="preserve">% - </w:t>
      </w:r>
      <w:r w:rsidR="00CC71B8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балл</w:t>
      </w:r>
      <w:r w:rsidR="00CC71B8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>.</w:t>
      </w:r>
    </w:p>
    <w:p w:rsidR="001013A1" w:rsidRDefault="001013A1" w:rsidP="0010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</w:t>
      </w:r>
      <w:r w:rsidR="00CA1F96">
        <w:rPr>
          <w:rFonts w:ascii="Times New Roman" w:hAnsi="Times New Roman" w:cs="Times New Roman"/>
          <w:b/>
          <w:sz w:val="28"/>
        </w:rPr>
        <w:t>2 (</w:t>
      </w:r>
      <w:r>
        <w:rPr>
          <w:rFonts w:ascii="Times New Roman" w:hAnsi="Times New Roman" w:cs="Times New Roman"/>
          <w:b/>
          <w:sz w:val="28"/>
        </w:rPr>
        <w:t>неудовлетворительно</w:t>
      </w:r>
      <w:r w:rsidR="00CA1F96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- продукт деятельности соответствует слабому решению одновременно большинства профессиональных задач, вышеуказанные требования выполнены в объеме менее </w:t>
      </w:r>
      <w:r w:rsidR="00CC71B8">
        <w:rPr>
          <w:rFonts w:ascii="Times New Roman" w:hAnsi="Times New Roman" w:cs="Times New Roman"/>
          <w:sz w:val="28"/>
        </w:rPr>
        <w:t>70</w:t>
      </w:r>
      <w:r>
        <w:rPr>
          <w:rFonts w:ascii="Times New Roman" w:hAnsi="Times New Roman" w:cs="Times New Roman"/>
          <w:sz w:val="28"/>
        </w:rPr>
        <w:t xml:space="preserve">% - менее </w:t>
      </w:r>
      <w:r w:rsidR="00CC71B8">
        <w:rPr>
          <w:rFonts w:ascii="Times New Roman" w:hAnsi="Times New Roman" w:cs="Times New Roman"/>
          <w:sz w:val="28"/>
        </w:rPr>
        <w:t xml:space="preserve">5-ти </w:t>
      </w:r>
      <w:r>
        <w:rPr>
          <w:rFonts w:ascii="Times New Roman" w:hAnsi="Times New Roman" w:cs="Times New Roman"/>
          <w:sz w:val="28"/>
        </w:rPr>
        <w:t>баллов или задание не выполнено.</w:t>
      </w:r>
    </w:p>
    <w:p w:rsidR="001013A1" w:rsidRPr="00746625" w:rsidRDefault="001013A1" w:rsidP="00746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успешного прохождения вступительных испытаний являются оценки «отлично», «хорошо», «удовлетворительно» по всем областям испытаний.</w:t>
      </w:r>
    </w:p>
    <w:p w:rsidR="005D6C9E" w:rsidRPr="007C3025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02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8478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C3025">
        <w:rPr>
          <w:rFonts w:ascii="Times New Roman" w:eastAsia="Times New Roman" w:hAnsi="Times New Roman" w:cs="Times New Roman"/>
          <w:color w:val="000000"/>
          <w:sz w:val="28"/>
          <w:szCs w:val="28"/>
        </w:rPr>
        <w:t>. Лица, опоздавшие на вступительные испытания, допускаются к их прохождению с разрешения ответственного секретаря приемной комиссии.</w:t>
      </w:r>
    </w:p>
    <w:p w:rsidR="005D6C9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02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8478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C30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62942">
        <w:rPr>
          <w:rFonts w:ascii="Times New Roman" w:eastAsia="Times New Roman" w:hAnsi="Times New Roman" w:cs="Times New Roman"/>
          <w:sz w:val="28"/>
          <w:szCs w:val="28"/>
        </w:rPr>
        <w:t xml:space="preserve">Оценка результатов вступительных испытаний осуществляется по выбору образовательной организации по </w:t>
      </w:r>
      <w:r w:rsidR="00746625" w:rsidRPr="00262942">
        <w:rPr>
          <w:rFonts w:ascii="Times New Roman" w:eastAsia="Times New Roman" w:hAnsi="Times New Roman" w:cs="Times New Roman"/>
          <w:sz w:val="28"/>
          <w:szCs w:val="28"/>
        </w:rPr>
        <w:t>балльной</w:t>
      </w:r>
      <w:r w:rsidRPr="00262942">
        <w:rPr>
          <w:rFonts w:ascii="Times New Roman" w:eastAsia="Times New Roman" w:hAnsi="Times New Roman" w:cs="Times New Roman"/>
          <w:sz w:val="28"/>
          <w:szCs w:val="28"/>
        </w:rPr>
        <w:t xml:space="preserve"> системе, включающей критерии оценивания, определяем</w:t>
      </w:r>
      <w:r w:rsidR="00DC5B75" w:rsidRPr="00262942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262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625" w:rsidRPr="00262942">
        <w:rPr>
          <w:rFonts w:ascii="Times New Roman" w:eastAsia="Times New Roman" w:hAnsi="Times New Roman" w:cs="Times New Roman"/>
          <w:sz w:val="28"/>
          <w:szCs w:val="28"/>
        </w:rPr>
        <w:t>п. 3</w:t>
      </w:r>
      <w:r w:rsidR="00CC71B8" w:rsidRPr="002629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6625" w:rsidRPr="00262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2942">
        <w:rPr>
          <w:rFonts w:ascii="Times New Roman" w:eastAsia="Times New Roman" w:hAnsi="Times New Roman" w:cs="Times New Roman"/>
          <w:sz w:val="28"/>
          <w:szCs w:val="28"/>
        </w:rPr>
        <w:t xml:space="preserve">правил приема. </w:t>
      </w:r>
      <w:r w:rsidRPr="00CA1F96">
        <w:rPr>
          <w:rFonts w:ascii="Times New Roman" w:eastAsia="Times New Roman" w:hAnsi="Times New Roman" w:cs="Times New Roman"/>
          <w:sz w:val="28"/>
          <w:szCs w:val="28"/>
        </w:rPr>
        <w:t xml:space="preserve">Результаты вступительных испытаний оцениваются по </w:t>
      </w:r>
      <w:r w:rsidR="00746625" w:rsidRPr="00CA1F96">
        <w:rPr>
          <w:rFonts w:ascii="Times New Roman" w:eastAsia="Times New Roman" w:hAnsi="Times New Roman" w:cs="Times New Roman"/>
          <w:sz w:val="28"/>
          <w:szCs w:val="28"/>
        </w:rPr>
        <w:t>балльной</w:t>
      </w:r>
      <w:r w:rsidRPr="00CA1F96">
        <w:rPr>
          <w:rFonts w:ascii="Times New Roman" w:eastAsia="Times New Roman" w:hAnsi="Times New Roman" w:cs="Times New Roman"/>
          <w:sz w:val="28"/>
          <w:szCs w:val="28"/>
        </w:rPr>
        <w:t xml:space="preserve"> системе и фиксируются в экзаменационных </w:t>
      </w:r>
      <w:proofErr w:type="gramStart"/>
      <w:r w:rsidRPr="00CA1F96">
        <w:rPr>
          <w:rFonts w:ascii="Times New Roman" w:eastAsia="Times New Roman" w:hAnsi="Times New Roman" w:cs="Times New Roman"/>
          <w:sz w:val="28"/>
          <w:szCs w:val="28"/>
        </w:rPr>
        <w:t>листах</w:t>
      </w:r>
      <w:proofErr w:type="gramEnd"/>
      <w:r w:rsidRPr="00CA1F96">
        <w:rPr>
          <w:rFonts w:ascii="Times New Roman" w:eastAsia="Times New Roman" w:hAnsi="Times New Roman" w:cs="Times New Roman"/>
          <w:sz w:val="28"/>
          <w:szCs w:val="28"/>
        </w:rPr>
        <w:t xml:space="preserve"> поступающих</w:t>
      </w:r>
      <w:r w:rsidR="004E5D42" w:rsidRPr="00CA1F96">
        <w:rPr>
          <w:rFonts w:ascii="Times New Roman" w:eastAsia="Times New Roman" w:hAnsi="Times New Roman" w:cs="Times New Roman"/>
          <w:sz w:val="28"/>
          <w:szCs w:val="28"/>
        </w:rPr>
        <w:t xml:space="preserve"> по пятибалльной системе</w:t>
      </w:r>
      <w:r w:rsidRPr="00CA1F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62942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Успешное прохождение вступительных испытаний подтверждает наличие у поступающих определенных творческих способностей, необходимых для обучения по соответствующей образовательной программе.</w:t>
      </w:r>
    </w:p>
    <w:p w:rsidR="005D6C9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вс</w:t>
      </w:r>
      <w:r w:rsidRPr="00B01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тупительных испытаний объявляются поступающим и (или) их родителям </w:t>
      </w:r>
      <w:r w:rsidRPr="002629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B30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2629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августа 202</w:t>
      </w:r>
      <w:r w:rsidR="00B86E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2629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</w:t>
      </w:r>
      <w:r w:rsidRPr="002674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12.00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6C9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8478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Лица, не явившиеся на вступительные испытания, получившие неудовлетворительную оценку, а также забравшие документы по собственному желанию в период проведения вступительных испытаний в дальнейшем в конкурсе не участвуют.</w:t>
      </w:r>
    </w:p>
    <w:p w:rsidR="0081759B" w:rsidRDefault="0081759B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0465" w:rsidRDefault="00830465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C9E" w:rsidRDefault="005D6C9E" w:rsidP="005D6C9E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520B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Особенности проведения вступительных испытаний </w:t>
      </w:r>
    </w:p>
    <w:p w:rsidR="005D6C9E" w:rsidRPr="00B357DE" w:rsidRDefault="005D6C9E" w:rsidP="005D6C9E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57DE">
        <w:rPr>
          <w:rFonts w:ascii="Times New Roman" w:eastAsia="Times New Roman" w:hAnsi="Times New Roman" w:cs="Times New Roman"/>
          <w:b/>
          <w:bCs/>
          <w:sz w:val="28"/>
          <w:szCs w:val="28"/>
        </w:rPr>
        <w:t>для инвалидов и лиц с ограниченными возможностями здоровья</w:t>
      </w:r>
    </w:p>
    <w:p w:rsidR="005D6C9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C9E" w:rsidRPr="00B357D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A1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61A14" w:rsidRPr="00761A1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61A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Инвалиды и лица с ограниченными возможностями здоровья при поступлении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Училище</w:t>
      </w:r>
      <w:r w:rsidRPr="00B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5D6C9E" w:rsidRPr="00B357D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7D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61A1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B357DE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проведении вступительных испытаний обеспечивается соблюдение следующих требований:</w:t>
      </w:r>
    </w:p>
    <w:p w:rsidR="005D6C9E" w:rsidRPr="00B357D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вступительные испытания проводятся для инвалидов и лиц с ограниченными возможностями здоровья в одной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мастерской</w:t>
      </w:r>
      <w:r w:rsidRPr="00B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с </w:t>
      </w:r>
      <w:r w:rsidRPr="00B357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поступающими, не имеющими 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аниченных возможностей здоровья, если это не создает трудностей для поступающих при сдаче вступительного испытания</w:t>
      </w:r>
      <w:r w:rsidRPr="00B357D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D6C9E" w:rsidRPr="00B357D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присутствие ассистента из числа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сотрудников Училища</w:t>
      </w:r>
      <w:r w:rsidRPr="00B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5D6C9E" w:rsidRDefault="005D6C9E" w:rsidP="005D6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6C9E" w:rsidRPr="000218FB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материально-технические условия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Училище позволяют обеспечи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возможность беспрепятственного доступа поступающих в </w:t>
      </w:r>
      <w:r w:rsidR="00330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мастерскую, </w:t>
      </w:r>
      <w:r w:rsidR="00330416" w:rsidRPr="000218FB">
        <w:rPr>
          <w:rFonts w:ascii="Times New Roman" w:eastAsia="Times New Roman" w:hAnsi="Times New Roman" w:cs="Times New Roman"/>
          <w:color w:val="000000"/>
          <w:sz w:val="28"/>
          <w:szCs w:val="28"/>
        </w:rPr>
        <w:t>туалетные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другие 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их пребывания в указанных помещениях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Крыльцо Училища обустроено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пандусо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поручн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</w:rPr>
        <w:t>, дверны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имеют соответствующую ширину, позволяющую беспрепятственному перемещению данной категории лиц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32AF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подъема в мастерские имеется в наличии подъемник для маломобильных групп населения.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6C9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491" w:rsidRDefault="00C84491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C9E" w:rsidRPr="0046289F" w:rsidRDefault="005D6C9E" w:rsidP="005D6C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89F">
        <w:rPr>
          <w:rFonts w:ascii="Times New Roman" w:eastAsia="Times New Roman" w:hAnsi="Times New Roman" w:cs="Times New Roman"/>
          <w:b/>
          <w:sz w:val="28"/>
          <w:szCs w:val="28"/>
        </w:rPr>
        <w:t>VII. Общие правила подачи и рассмотрения апелляций</w:t>
      </w:r>
    </w:p>
    <w:p w:rsidR="005D6C9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C9E" w:rsidRPr="0046289F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89F">
        <w:rPr>
          <w:rFonts w:ascii="Times New Roman" w:eastAsia="Times New Roman" w:hAnsi="Times New Roman" w:cs="Times New Roman"/>
          <w:sz w:val="28"/>
          <w:szCs w:val="28"/>
        </w:rPr>
        <w:t>3</w:t>
      </w:r>
      <w:r w:rsidR="00761A1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6289F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вступительного испытания </w:t>
      </w:r>
      <w:proofErr w:type="gramStart"/>
      <w:r w:rsidRPr="0046289F">
        <w:rPr>
          <w:rFonts w:ascii="Times New Roman" w:eastAsia="Times New Roman" w:hAnsi="Times New Roman" w:cs="Times New Roman"/>
          <w:sz w:val="28"/>
          <w:szCs w:val="28"/>
        </w:rPr>
        <w:t>поступающий</w:t>
      </w:r>
      <w:proofErr w:type="gramEnd"/>
      <w:r w:rsidRPr="0046289F">
        <w:rPr>
          <w:rFonts w:ascii="Times New Roman" w:eastAsia="Times New Roman" w:hAnsi="Times New Roman" w:cs="Times New Roman"/>
          <w:sz w:val="28"/>
          <w:szCs w:val="28"/>
        </w:rPr>
        <w:t xml:space="preserve">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5D6C9E" w:rsidRPr="0046289F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61A1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6289F">
        <w:rPr>
          <w:rFonts w:ascii="Times New Roman" w:eastAsia="Times New Roman" w:hAnsi="Times New Roman" w:cs="Times New Roman"/>
          <w:sz w:val="28"/>
          <w:szCs w:val="28"/>
        </w:rPr>
        <w:t xml:space="preserve">. Рассмотрение апелляции не является пересдачей вступительного испытания. В ходе рассмотрения апелляции проверяется только правильность </w:t>
      </w:r>
      <w:r w:rsidR="00370CB4" w:rsidRPr="00370CB4">
        <w:rPr>
          <w:rFonts w:ascii="Times New Roman" w:eastAsia="Times New Roman" w:hAnsi="Times New Roman" w:cs="Times New Roman"/>
          <w:sz w:val="28"/>
          <w:szCs w:val="28"/>
        </w:rPr>
        <w:t xml:space="preserve">оценки </w:t>
      </w:r>
      <w:r w:rsidRPr="00370CB4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46289F">
        <w:rPr>
          <w:rFonts w:ascii="Times New Roman" w:eastAsia="Times New Roman" w:hAnsi="Times New Roman" w:cs="Times New Roman"/>
          <w:sz w:val="28"/>
          <w:szCs w:val="28"/>
        </w:rPr>
        <w:t xml:space="preserve"> сдачи вступительного испытания.</w:t>
      </w:r>
    </w:p>
    <w:p w:rsidR="005D6C9E" w:rsidRPr="00943B7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61A1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6289F">
        <w:rPr>
          <w:rFonts w:ascii="Times New Roman" w:eastAsia="Times New Roman" w:hAnsi="Times New Roman" w:cs="Times New Roman"/>
          <w:sz w:val="28"/>
          <w:szCs w:val="28"/>
        </w:rPr>
        <w:t xml:space="preserve">. Апелляция подается </w:t>
      </w:r>
      <w:proofErr w:type="gramStart"/>
      <w:r w:rsidRPr="0046289F">
        <w:rPr>
          <w:rFonts w:ascii="Times New Roman" w:eastAsia="Times New Roman" w:hAnsi="Times New Roman" w:cs="Times New Roman"/>
          <w:sz w:val="28"/>
          <w:szCs w:val="28"/>
        </w:rPr>
        <w:t>поступающим</w:t>
      </w:r>
      <w:proofErr w:type="gramEnd"/>
      <w:r w:rsidRPr="0046289F">
        <w:rPr>
          <w:rFonts w:ascii="Times New Roman" w:eastAsia="Times New Roman" w:hAnsi="Times New Roman" w:cs="Times New Roman"/>
          <w:sz w:val="28"/>
          <w:szCs w:val="28"/>
        </w:rPr>
        <w:t xml:space="preserve"> лично </w:t>
      </w:r>
      <w:r w:rsidRPr="006E024C">
        <w:rPr>
          <w:rFonts w:ascii="Times New Roman" w:eastAsia="Times New Roman" w:hAnsi="Times New Roman" w:cs="Times New Roman"/>
          <w:sz w:val="28"/>
          <w:szCs w:val="28"/>
        </w:rPr>
        <w:t xml:space="preserve">на следующий день после объявления результата вступительного испытания. </w:t>
      </w:r>
      <w:r w:rsidRPr="0046289F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proofErr w:type="gramStart"/>
      <w:r w:rsidRPr="0046289F">
        <w:rPr>
          <w:rFonts w:ascii="Times New Roman" w:eastAsia="Times New Roman" w:hAnsi="Times New Roman" w:cs="Times New Roman"/>
          <w:sz w:val="28"/>
          <w:szCs w:val="28"/>
        </w:rPr>
        <w:t>поступающий</w:t>
      </w:r>
      <w:proofErr w:type="gramEnd"/>
      <w:r w:rsidRPr="0046289F">
        <w:rPr>
          <w:rFonts w:ascii="Times New Roman" w:eastAsia="Times New Roman" w:hAnsi="Times New Roman" w:cs="Times New Roman"/>
          <w:sz w:val="28"/>
          <w:szCs w:val="28"/>
        </w:rPr>
        <w:t xml:space="preserve"> имеет право ознакомиться со своей работой, выполненной в ходе вступительного испытания, в порядке, установленном </w:t>
      </w:r>
      <w:r>
        <w:rPr>
          <w:rFonts w:ascii="Times New Roman" w:eastAsia="Times New Roman" w:hAnsi="Times New Roman" w:cs="Times New Roman"/>
          <w:sz w:val="28"/>
          <w:szCs w:val="28"/>
        </w:rPr>
        <w:t>Училищем</w:t>
      </w:r>
      <w:r w:rsidRPr="0046289F">
        <w:rPr>
          <w:rFonts w:ascii="Times New Roman" w:eastAsia="Times New Roman" w:hAnsi="Times New Roman" w:cs="Times New Roman"/>
          <w:sz w:val="28"/>
          <w:szCs w:val="28"/>
        </w:rPr>
        <w:t xml:space="preserve">. Приемная комиссия </w:t>
      </w:r>
      <w:r w:rsidRPr="00943B7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прием апелляций </w:t>
      </w:r>
      <w:r w:rsidR="007B2C90">
        <w:rPr>
          <w:rFonts w:ascii="Times New Roman" w:eastAsia="Times New Roman" w:hAnsi="Times New Roman" w:cs="Times New Roman"/>
          <w:sz w:val="28"/>
          <w:szCs w:val="28"/>
        </w:rPr>
        <w:t>в течение всего рабочего дня</w:t>
      </w:r>
      <w:r w:rsidR="008C5B1F">
        <w:rPr>
          <w:rFonts w:ascii="Times New Roman" w:eastAsia="Times New Roman" w:hAnsi="Times New Roman" w:cs="Times New Roman"/>
          <w:sz w:val="28"/>
          <w:szCs w:val="28"/>
        </w:rPr>
        <w:t xml:space="preserve"> приемной комиссии</w:t>
      </w:r>
      <w:r w:rsidRPr="006972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5B1F" w:rsidRPr="0046289F" w:rsidRDefault="005D6C9E" w:rsidP="008C5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89F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апелляций проводится не позднее следующего дня после </w:t>
      </w:r>
      <w:r w:rsidR="008C5B1F">
        <w:rPr>
          <w:rFonts w:ascii="Times New Roman" w:eastAsia="Times New Roman" w:hAnsi="Times New Roman" w:cs="Times New Roman"/>
          <w:sz w:val="28"/>
          <w:szCs w:val="28"/>
        </w:rPr>
        <w:t>подачи заявления на апелляцию в течение всего рабочего дня</w:t>
      </w:r>
      <w:r w:rsidR="008C5B1F" w:rsidRPr="00462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B1F">
        <w:rPr>
          <w:rFonts w:ascii="Times New Roman" w:eastAsia="Times New Roman" w:hAnsi="Times New Roman" w:cs="Times New Roman"/>
          <w:sz w:val="28"/>
          <w:szCs w:val="28"/>
        </w:rPr>
        <w:t xml:space="preserve">приемной комиссии. </w:t>
      </w:r>
    </w:p>
    <w:p w:rsidR="005D6C9E" w:rsidRPr="0046289F" w:rsidRDefault="00761A14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="005D6C9E" w:rsidRPr="0046289F">
        <w:rPr>
          <w:rFonts w:ascii="Times New Roman" w:eastAsia="Times New Roman" w:hAnsi="Times New Roman" w:cs="Times New Roman"/>
          <w:sz w:val="28"/>
          <w:szCs w:val="28"/>
        </w:rPr>
        <w:t xml:space="preserve">. В апелляционную комиссию при рассмотрении апелляций </w:t>
      </w:r>
      <w:r w:rsidR="005D6C9E">
        <w:rPr>
          <w:rFonts w:ascii="Times New Roman" w:eastAsia="Times New Roman" w:hAnsi="Times New Roman" w:cs="Times New Roman"/>
          <w:sz w:val="28"/>
          <w:szCs w:val="28"/>
        </w:rPr>
        <w:t xml:space="preserve">могут </w:t>
      </w:r>
      <w:r w:rsidR="005D6C9E" w:rsidRPr="0046289F">
        <w:rPr>
          <w:rFonts w:ascii="Times New Roman" w:eastAsia="Times New Roman" w:hAnsi="Times New Roman" w:cs="Times New Roman"/>
          <w:sz w:val="28"/>
          <w:szCs w:val="28"/>
        </w:rPr>
        <w:t>включа</w:t>
      </w:r>
      <w:r w:rsidR="005D6C9E">
        <w:rPr>
          <w:rFonts w:ascii="Times New Roman" w:eastAsia="Times New Roman" w:hAnsi="Times New Roman" w:cs="Times New Roman"/>
          <w:sz w:val="28"/>
          <w:szCs w:val="28"/>
        </w:rPr>
        <w:t>ться,</w:t>
      </w:r>
      <w:r w:rsidR="005D6C9E" w:rsidRPr="0046289F">
        <w:rPr>
          <w:rFonts w:ascii="Times New Roman" w:eastAsia="Times New Roman" w:hAnsi="Times New Roman" w:cs="Times New Roman"/>
          <w:sz w:val="28"/>
          <w:szCs w:val="28"/>
        </w:rPr>
        <w:t xml:space="preserve"> в качестве независимых экспертов</w:t>
      </w:r>
      <w:r w:rsidR="005D6C9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6C9E" w:rsidRPr="0046289F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</w:t>
      </w:r>
      <w:r w:rsidR="005D6C9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D6C9E" w:rsidRPr="0046289F">
        <w:rPr>
          <w:rFonts w:ascii="Times New Roman" w:eastAsia="Times New Roman" w:hAnsi="Times New Roman" w:cs="Times New Roman"/>
          <w:sz w:val="28"/>
          <w:szCs w:val="28"/>
        </w:rPr>
        <w:t xml:space="preserve"> органов исполнительной власти субъектов Российской Федерации, осуществляющих государственное управление в сфере образования.</w:t>
      </w:r>
    </w:p>
    <w:p w:rsidR="005D6C9E" w:rsidRPr="0046289F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61A1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628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46289F">
        <w:rPr>
          <w:rFonts w:ascii="Times New Roman" w:eastAsia="Times New Roman" w:hAnsi="Times New Roman" w:cs="Times New Roman"/>
          <w:sz w:val="28"/>
          <w:szCs w:val="28"/>
        </w:rPr>
        <w:t>Поступающий</w:t>
      </w:r>
      <w:proofErr w:type="gramEnd"/>
      <w:r w:rsidRPr="0046289F">
        <w:rPr>
          <w:rFonts w:ascii="Times New Roman" w:eastAsia="Times New Roman" w:hAnsi="Times New Roman" w:cs="Times New Roman"/>
          <w:sz w:val="28"/>
          <w:szCs w:val="28"/>
        </w:rPr>
        <w:t xml:space="preserve">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:rsidR="005D6C9E" w:rsidRPr="0046289F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61A1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6289F">
        <w:rPr>
          <w:rFonts w:ascii="Times New Roman" w:eastAsia="Times New Roman" w:hAnsi="Times New Roman" w:cs="Times New Roman"/>
          <w:sz w:val="28"/>
          <w:szCs w:val="28"/>
        </w:rPr>
        <w:t xml:space="preserve">. С несовершеннолетним поступающим имеет право присутствовать один из родителей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6289F">
        <w:rPr>
          <w:rFonts w:ascii="Times New Roman" w:eastAsia="Times New Roman" w:hAnsi="Times New Roman" w:cs="Times New Roman"/>
          <w:sz w:val="28"/>
          <w:szCs w:val="28"/>
        </w:rPr>
        <w:t>законных представителей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628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6C9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89F"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761A1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628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 </w:t>
      </w:r>
    </w:p>
    <w:p w:rsidR="005D6C9E" w:rsidRPr="0046289F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61A1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6289F">
        <w:rPr>
          <w:rFonts w:ascii="Times New Roman" w:eastAsia="Times New Roman" w:hAnsi="Times New Roman" w:cs="Times New Roman"/>
          <w:sz w:val="28"/>
          <w:szCs w:val="28"/>
        </w:rPr>
        <w:t>После рассмотрения апелляции выносится решение апелляционной комиссии об оценке по вступительному испытанию.</w:t>
      </w:r>
    </w:p>
    <w:p w:rsidR="005D6C9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89F">
        <w:rPr>
          <w:rFonts w:ascii="Times New Roman" w:eastAsia="Times New Roman" w:hAnsi="Times New Roman" w:cs="Times New Roman"/>
          <w:sz w:val="28"/>
          <w:szCs w:val="28"/>
        </w:rPr>
        <w:t xml:space="preserve">Оформленное протоколом решение апелляционной комиссии доводится до </w:t>
      </w:r>
      <w:proofErr w:type="gramStart"/>
      <w:r w:rsidRPr="0046289F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proofErr w:type="gramEnd"/>
      <w:r w:rsidRPr="0046289F">
        <w:rPr>
          <w:rFonts w:ascii="Times New Roman" w:eastAsia="Times New Roman" w:hAnsi="Times New Roman" w:cs="Times New Roman"/>
          <w:sz w:val="28"/>
          <w:szCs w:val="28"/>
        </w:rPr>
        <w:t xml:space="preserve"> поступающего (под роспись).</w:t>
      </w:r>
    </w:p>
    <w:p w:rsidR="007B2C90" w:rsidRDefault="007B2C90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D43" w:rsidRDefault="00FE5D43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C9E" w:rsidRPr="0046289F" w:rsidRDefault="005D6C9E" w:rsidP="005D6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28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VIII. Зачисление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Училище</w:t>
      </w:r>
    </w:p>
    <w:p w:rsidR="005D6C9E" w:rsidRDefault="005D6C9E" w:rsidP="005D6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C9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89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61A1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6289F">
        <w:rPr>
          <w:rFonts w:ascii="Times New Roman" w:eastAsia="Times New Roman" w:hAnsi="Times New Roman" w:cs="Times New Roman"/>
          <w:color w:val="000000"/>
          <w:sz w:val="28"/>
          <w:szCs w:val="28"/>
        </w:rPr>
        <w:t>. Поступающий представляет оригинал документа об образовании и (или) документа об образован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и о квалификации в срок </w:t>
      </w:r>
      <w:r w:rsidRPr="007B2C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 18 августа 202</w:t>
      </w:r>
      <w:r w:rsidR="00B86E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6051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 до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605123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41C3" w:rsidRPr="0046289F" w:rsidRDefault="004D41C3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В случае подачи заявления с использованием функционала ЕПГУ </w:t>
      </w:r>
      <w:proofErr w:type="gramStart"/>
      <w:r w:rsidRPr="006E024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поступающий</w:t>
      </w:r>
      <w:proofErr w:type="gramEnd"/>
      <w:r w:rsidRPr="006E0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подтверждает свое согласие на зачисление в Училище посредством функционала ЕПГУ в сроки, установленные Училищем для предоставления оригинала документа об образовании и (или) документа об образовании и о квалификации.</w:t>
      </w:r>
    </w:p>
    <w:p w:rsidR="005D6C9E" w:rsidRPr="0046289F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89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61A1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6289F">
        <w:rPr>
          <w:rFonts w:ascii="Times New Roman" w:eastAsia="Times New Roman" w:hAnsi="Times New Roman" w:cs="Times New Roman"/>
          <w:color w:val="000000"/>
          <w:sz w:val="28"/>
          <w:szCs w:val="28"/>
        </w:rPr>
        <w:t>. По истечении сроков представления оригиналов документов об образовании и (или) документов об образовании и о квалификации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директором Училища</w:t>
      </w:r>
      <w:r w:rsidRPr="0046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издается приказ о зачислении лиц,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рекомендованных приемной комиссией к </w:t>
      </w:r>
      <w:r w:rsidR="00330416" w:rsidRPr="0046289F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зачислению</w:t>
      </w:r>
      <w:r w:rsidR="00330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представивших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оригиналы соответствующих документов</w:t>
      </w:r>
      <w:r w:rsidRPr="0046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Приложением к приказу о зачислении 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пофамильный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перечень указанных лиц. </w:t>
      </w:r>
      <w:r w:rsidRPr="0046289F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приложением</w:t>
      </w:r>
      <w:r w:rsidRPr="0046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размещается на следующий рабочий день после издания на информационном стенде приемной комиссии и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Училища</w:t>
      </w:r>
      <w:r w:rsidRPr="004628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051D" w:rsidRPr="006E024C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89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="007F051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7F0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289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численность поступающих, включая поступающих, успешно прошедших вступительные испытания, превышает количество мест, финансовое обеспечение которых осуществляется за счет бюджетных ассигнований бюджет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6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Марий Эл</w:t>
      </w:r>
      <w:r w:rsidRPr="0046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Училище</w:t>
      </w:r>
      <w:r w:rsidRPr="0046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прием на обучение по образовательн</w:t>
      </w:r>
      <w:r w:rsidR="00996C7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46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="00996C78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46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44D62">
        <w:rPr>
          <w:rFonts w:ascii="Times New Roman" w:eastAsia="Times New Roman" w:hAnsi="Times New Roman" w:cs="Times New Roman"/>
          <w:sz w:val="28"/>
          <w:szCs w:val="28"/>
        </w:rPr>
        <w:t>результатов вступительных испытаний,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F6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результатов индивидуальных достижений, сведения о которых </w:t>
      </w:r>
      <w:proofErr w:type="gramStart"/>
      <w:r w:rsidRPr="007F65D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поступающий</w:t>
      </w:r>
      <w:proofErr w:type="gramEnd"/>
      <w:r w:rsidRPr="007F6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предоставить при приеме, а также наличия договора о целевом обучении с организациями</w:t>
      </w:r>
      <w:r w:rsidR="0099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96C78" w:rsidRPr="006E024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указанными в части 1 статьи 71.1 Федерального закона «Об образовании в Российской Федерации»</w:t>
      </w:r>
      <w:r w:rsidR="007F051D" w:rsidRPr="006E02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6C9E" w:rsidRDefault="007F051D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Лицам, указанным в части 7 статьи 71 Федерального закона «Об образовании в Российской Федерации», предоставляется преимущественное право зачисления в Училище на </w:t>
      </w:r>
      <w:proofErr w:type="gramStart"/>
      <w:r w:rsidRPr="006E024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6E0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 среднего профессионального образования при условии успешного прохождения </w:t>
      </w:r>
      <w:r w:rsidRPr="006E02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вступительных испытаний (в случае их проведения) и при прочих равных условиях</w:t>
      </w:r>
      <w:r w:rsidR="005D6C9E" w:rsidRPr="006E02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6C9E" w:rsidRPr="00807D72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6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квалификации, </w:t>
      </w:r>
      <w:r w:rsidRPr="00807D72">
        <w:rPr>
          <w:rFonts w:ascii="Times New Roman" w:eastAsia="Times New Roman" w:hAnsi="Times New Roman" w:cs="Times New Roman"/>
          <w:sz w:val="28"/>
          <w:szCs w:val="28"/>
        </w:rPr>
        <w:t>учитываются на основании среднего балла.</w:t>
      </w:r>
      <w:proofErr w:type="gramEnd"/>
    </w:p>
    <w:p w:rsidR="005D6C9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B1273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индивидуальных достижений и (или)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</w:t>
      </w:r>
      <w:r w:rsidR="00D62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62664" w:rsidRPr="00BA5F3E">
        <w:rPr>
          <w:rFonts w:ascii="Times New Roman" w:eastAsia="Times New Roman" w:hAnsi="Times New Roman" w:cs="Times New Roman"/>
          <w:sz w:val="28"/>
          <w:szCs w:val="28"/>
        </w:rPr>
        <w:t>результатов вступительных испытаний</w:t>
      </w:r>
      <w:r w:rsidRPr="008B12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D6C9E" w:rsidRPr="0046289F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127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результатов индивидуальных достижений и договора о целевом обучении учитывается в первую очередь договор о целевом обучении.</w:t>
      </w:r>
    </w:p>
    <w:p w:rsidR="005D6C9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61A1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293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приеме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</w:t>
      </w:r>
      <w:r w:rsidR="000B141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="000B141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среднего профессионального образования учитываются результаты индивидуальных достижений:</w:t>
      </w:r>
    </w:p>
    <w:p w:rsidR="005D6C9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наличие статуса победителя или призера в олимпиадах и иных интеллектуальных и (или) творческих конкурсах в соответствии с постановлением Правительства Российской Федерации от 17 ноября 2015 г. №1239 «Об утверждении Правил выявления детей, проявивших выдающиеся способности, сопровождения и мониторинга их дальнейшего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6C9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846">
        <w:rPr>
          <w:rFonts w:ascii="Times New Roman" w:eastAsia="Times New Roman" w:hAnsi="Times New Roman" w:cs="Times New Roman"/>
          <w:sz w:val="28"/>
          <w:szCs w:val="28"/>
        </w:rPr>
        <w:t>2) наличие у поступающего статуса победителя или призера чемпионата по профессиональному мастерству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среди инвалидов и лиц с ограниченными возможностями здоровья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D6C9E" w:rsidRPr="00A93846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наличие у поступающего статуса победителя или призера чемпионата профессионального мастерства, проводимого автономной некоммерческой организацией «Агентство развития профессионального  мастерства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Ворлдскиллс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Россия)», или международной организацией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Ворлдскиллс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Интернешнл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A93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International</w:t>
      </w:r>
      <w:r>
        <w:rPr>
          <w:rFonts w:ascii="Times New Roman" w:eastAsia="Times New Roman" w:hAnsi="Times New Roman" w:cs="Times New Roman"/>
          <w:sz w:val="28"/>
          <w:szCs w:val="28"/>
        </w:rPr>
        <w:t>», или международной организацией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Ворлдскиллс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Европа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A93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Europe</w:t>
      </w:r>
      <w:r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E325B2" w:rsidRDefault="005D6C9E" w:rsidP="00E325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61A1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325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Преимущественное право зачисления в Училище на обучение по образовательным программам среднего профессионального образования при условии успешного прохождения вступительных испытаний и при равенстве условий двух или более поступающих граждан, установленных в отношении результатов вступительных испытаний, результатов освоения образовательной программы основного общего или среднего общего образования, результатов индивидуальных достижений (при их наличии), наличии договора о целевом обучении  имеют следующие категории лиц:</w:t>
      </w:r>
      <w:proofErr w:type="gramEnd"/>
    </w:p>
    <w:p w:rsidR="00E325B2" w:rsidRDefault="00E325B2" w:rsidP="00E325B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E325B2" w:rsidRDefault="00E325B2" w:rsidP="00E325B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дети-инвалиды, инвалиды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E325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групп;</w:t>
      </w:r>
    </w:p>
    <w:p w:rsidR="00E325B2" w:rsidRDefault="00E325B2" w:rsidP="00E325B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граждане в возрасте до двадцати лет, имеющие только одного родител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инвалида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группы, если среднедушевой доход семьи ниже величины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прожиточного минимума, установленного в субъекте Российской Федерации по месту жительства указанных граждан;</w:t>
      </w:r>
    </w:p>
    <w:p w:rsidR="00E325B2" w:rsidRDefault="00E325B2" w:rsidP="00E325B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г. №1244-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E325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 социальной защите граждан, подвергшихся воздействию радиации вследствие катастрофы на Чернобыльской АЭС»;</w:t>
      </w:r>
    </w:p>
    <w:p w:rsidR="00E325B2" w:rsidRDefault="00E325B2" w:rsidP="00E325B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дети,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E325B2" w:rsidRDefault="00E325B2" w:rsidP="00E325B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 умерших (погибших) Героев Советского Союза, Героев Российской Федерации и полных кавалеров ордена Славы;</w:t>
      </w:r>
    </w:p>
    <w:p w:rsidR="00E325B2" w:rsidRDefault="00E325B2" w:rsidP="00E325B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федеральной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полученного ими в период прохождения службы в указанных учреждениях и органах, и дети, находившиеся на их иждивении;</w:t>
      </w:r>
    </w:p>
    <w:p w:rsidR="00E325B2" w:rsidRDefault="00E325B2" w:rsidP="00E325B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E325B2" w:rsidRDefault="00E325B2" w:rsidP="00E325B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военнослужащие, которые проходят военную службу по контракту и непрерывная продолжительность военной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службы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 и федеральным государственным органом, в которых федеральным законом предусмотрена военная служба;</w:t>
      </w:r>
    </w:p>
    <w:p w:rsidR="00E325B2" w:rsidRDefault="00E325B2" w:rsidP="00E325B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«б» - «г» пункта 1, подпунктом «а» пункта 2 и подпунктами «а» - «в» пункта 3 статьи 51 Федерального закона от 28 марта 1998 г. №53-ФЗ «О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воинской обязанности и военной службе»;</w:t>
      </w:r>
    </w:p>
    <w:p w:rsidR="00E325B2" w:rsidRDefault="00E325B2" w:rsidP="00E325B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инвалиды войны, участники боевых действий, а также ветераны боевых действий из числа лиц, указанных в подпунктах 1 – 4 пункта 1 статьи 3 Федерального закона от 12 января 1995 г. №5-ФЗ «О ветеранах»;</w:t>
      </w:r>
    </w:p>
    <w:p w:rsidR="00E325B2" w:rsidRDefault="00E325B2" w:rsidP="00E325B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федеральной противопожарной службы Государственной противопожарной службы);</w:t>
      </w:r>
    </w:p>
    <w:p w:rsidR="00E325B2" w:rsidRDefault="00E325B2" w:rsidP="00E325B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региона.</w:t>
      </w:r>
      <w:proofErr w:type="gramEnd"/>
    </w:p>
    <w:p w:rsidR="00E325B2" w:rsidRPr="00E325B2" w:rsidRDefault="00E325B2" w:rsidP="00E325B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Подтверждение указанного социального статуса осуществляется поступающими гражданами посредством предоставления дополнительных документов и сведений к заявлению о приеме в Училище.</w:t>
      </w:r>
    </w:p>
    <w:p w:rsidR="005D6C9E" w:rsidRDefault="008C5B1F" w:rsidP="00C95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325B2" w:rsidRPr="00E325B2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 w:rsidR="00E32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D6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Лица, не прошедшие по конкурсу на места </w:t>
      </w:r>
      <w:r w:rsidR="00C95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счет </w:t>
      </w:r>
      <w:r w:rsidR="00330416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бюджетных ассигнований Республики Марий Эл,</w:t>
      </w:r>
      <w:r w:rsidR="005D6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право быть принятыми по договору </w:t>
      </w:r>
      <w:r w:rsidR="00C9508A" w:rsidRPr="00C95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образовании на </w:t>
      </w:r>
      <w:proofErr w:type="gramStart"/>
      <w:r w:rsidR="00C9508A" w:rsidRPr="00C9508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="00C9508A" w:rsidRPr="00C95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</w:t>
      </w:r>
      <w:r w:rsidR="00C95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508A" w:rsidRPr="00C9508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 профессионального образования</w:t>
      </w:r>
      <w:r w:rsidR="005D6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D6C9E" w:rsidRPr="00C9508A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более 10 человек на программу подготовки специалистов среднего звена.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8C5B1F" w:rsidRPr="008C5B1F" w:rsidRDefault="008C5B1F" w:rsidP="00C95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1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Оформление договоров об образовании на </w:t>
      </w:r>
      <w:proofErr w:type="gramStart"/>
      <w:r w:rsidRPr="00CA1F9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CA1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 среднего профессионального образования осуществляется в день издания приказа о зачислении лиц, рекомендованных приемной комиссией к зачислению с </w:t>
      </w:r>
      <w:r w:rsidRPr="00CA1F96">
        <w:rPr>
          <w:rFonts w:ascii="Times New Roman" w:hAnsi="Times New Roman" w:cs="Times New Roman"/>
          <w:sz w:val="28"/>
          <w:szCs w:val="24"/>
        </w:rPr>
        <w:t>9</w:t>
      </w:r>
      <w:r w:rsidRPr="00CA1F96">
        <w:rPr>
          <w:rFonts w:ascii="Times New Roman" w:hAnsi="Times New Roman" w:cs="Times New Roman"/>
          <w:sz w:val="28"/>
          <w:szCs w:val="24"/>
          <w:vertAlign w:val="superscript"/>
        </w:rPr>
        <w:t>00</w:t>
      </w:r>
      <w:r w:rsidRPr="00CA1F96">
        <w:rPr>
          <w:rFonts w:ascii="Times New Roman" w:hAnsi="Times New Roman" w:cs="Times New Roman"/>
          <w:sz w:val="28"/>
          <w:szCs w:val="24"/>
        </w:rPr>
        <w:t xml:space="preserve"> до 12</w:t>
      </w:r>
      <w:r w:rsidRPr="00CA1F96">
        <w:rPr>
          <w:rFonts w:ascii="Times New Roman" w:hAnsi="Times New Roman" w:cs="Times New Roman"/>
          <w:sz w:val="28"/>
          <w:szCs w:val="24"/>
          <w:vertAlign w:val="superscript"/>
        </w:rPr>
        <w:t>00</w:t>
      </w:r>
      <w:r w:rsidRPr="00CA1F96">
        <w:rPr>
          <w:rFonts w:ascii="Times New Roman" w:hAnsi="Times New Roman" w:cs="Times New Roman"/>
          <w:sz w:val="28"/>
          <w:szCs w:val="24"/>
        </w:rPr>
        <w:t xml:space="preserve"> по московскому времени.</w:t>
      </w:r>
    </w:p>
    <w:p w:rsidR="00E667B5" w:rsidRPr="00E325B2" w:rsidRDefault="00E325B2" w:rsidP="00C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="005D6C9E" w:rsidRPr="00332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D6C9E" w:rsidRPr="004E5D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наличии свободных мест,</w:t>
      </w:r>
      <w:r w:rsidR="004E5D42" w:rsidRPr="004E5D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финансируемых за счет бюджетных ассигнований республиканского бюджета Республики Марий Эл,</w:t>
      </w:r>
      <w:r w:rsidR="005D6C9E" w:rsidRPr="004E5D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оставшихся после зачисления, </w:t>
      </w:r>
      <w:r w:rsidR="005D6C9E" w:rsidRPr="004E5D4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 </w:t>
      </w:r>
      <w:r w:rsidR="005D6C9E" w:rsidRPr="00332AF3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по результатам вступительных испытаний, зачисление в образовательную организацию осуществляется до 1 декабря текущего года.</w:t>
      </w:r>
      <w:r w:rsidR="005D6C9E" w:rsidRPr="00520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667B5" w:rsidRPr="00E325B2" w:rsidRDefault="00E667B5" w:rsidP="00920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7B5" w:rsidRPr="00E325B2" w:rsidRDefault="00E667B5" w:rsidP="00920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7B5" w:rsidRPr="00E667B5" w:rsidRDefault="00E667B5" w:rsidP="00260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E667B5" w:rsidRPr="00E667B5" w:rsidSect="00916CD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E1F" w:rsidRDefault="00922E1F" w:rsidP="00BA5F3E">
      <w:pPr>
        <w:spacing w:after="0" w:line="240" w:lineRule="auto"/>
      </w:pPr>
      <w:r>
        <w:separator/>
      </w:r>
    </w:p>
  </w:endnote>
  <w:endnote w:type="continuationSeparator" w:id="0">
    <w:p w:rsidR="00922E1F" w:rsidRDefault="00922E1F" w:rsidP="00BA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E1F" w:rsidRDefault="00922E1F" w:rsidP="00BA5F3E">
      <w:pPr>
        <w:spacing w:after="0" w:line="240" w:lineRule="auto"/>
      </w:pPr>
      <w:r>
        <w:separator/>
      </w:r>
    </w:p>
  </w:footnote>
  <w:footnote w:type="continuationSeparator" w:id="0">
    <w:p w:rsidR="00922E1F" w:rsidRDefault="00922E1F" w:rsidP="00BA5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6E1"/>
    <w:multiLevelType w:val="multilevel"/>
    <w:tmpl w:val="128255E2"/>
    <w:lvl w:ilvl="0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1">
    <w:nsid w:val="14FC4F02"/>
    <w:multiLevelType w:val="multilevel"/>
    <w:tmpl w:val="9720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64D3F"/>
    <w:multiLevelType w:val="hybridMultilevel"/>
    <w:tmpl w:val="E3A853A8"/>
    <w:lvl w:ilvl="0" w:tplc="A78894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7C56DA"/>
    <w:multiLevelType w:val="multilevel"/>
    <w:tmpl w:val="6B60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3D0407"/>
    <w:multiLevelType w:val="hybridMultilevel"/>
    <w:tmpl w:val="29483966"/>
    <w:lvl w:ilvl="0" w:tplc="55F6589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6D181047"/>
    <w:multiLevelType w:val="multilevel"/>
    <w:tmpl w:val="128255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70"/>
    <w:rsid w:val="00000828"/>
    <w:rsid w:val="000079E0"/>
    <w:rsid w:val="00012C92"/>
    <w:rsid w:val="000148D1"/>
    <w:rsid w:val="000218FB"/>
    <w:rsid w:val="00025515"/>
    <w:rsid w:val="00033F8A"/>
    <w:rsid w:val="00062BAE"/>
    <w:rsid w:val="00074343"/>
    <w:rsid w:val="00092A2E"/>
    <w:rsid w:val="00093790"/>
    <w:rsid w:val="000948D5"/>
    <w:rsid w:val="000A341B"/>
    <w:rsid w:val="000A6BBB"/>
    <w:rsid w:val="000B1412"/>
    <w:rsid w:val="000B7E9C"/>
    <w:rsid w:val="000C4F9E"/>
    <w:rsid w:val="000D5466"/>
    <w:rsid w:val="000E3CB3"/>
    <w:rsid w:val="000E7270"/>
    <w:rsid w:val="000F142F"/>
    <w:rsid w:val="00100864"/>
    <w:rsid w:val="00100FF8"/>
    <w:rsid w:val="001013A1"/>
    <w:rsid w:val="00114117"/>
    <w:rsid w:val="00152A8B"/>
    <w:rsid w:val="00153A14"/>
    <w:rsid w:val="00155BD9"/>
    <w:rsid w:val="00157D32"/>
    <w:rsid w:val="001645BD"/>
    <w:rsid w:val="001668A5"/>
    <w:rsid w:val="001827AC"/>
    <w:rsid w:val="001833E1"/>
    <w:rsid w:val="001A2F89"/>
    <w:rsid w:val="001A4819"/>
    <w:rsid w:val="001A7AD8"/>
    <w:rsid w:val="001D0598"/>
    <w:rsid w:val="001D31E3"/>
    <w:rsid w:val="001D3E5F"/>
    <w:rsid w:val="001E51DD"/>
    <w:rsid w:val="001F11E1"/>
    <w:rsid w:val="001F1861"/>
    <w:rsid w:val="001F2D4E"/>
    <w:rsid w:val="00206041"/>
    <w:rsid w:val="002149D8"/>
    <w:rsid w:val="00226696"/>
    <w:rsid w:val="00226BA2"/>
    <w:rsid w:val="00232257"/>
    <w:rsid w:val="0023319B"/>
    <w:rsid w:val="002444C9"/>
    <w:rsid w:val="00260358"/>
    <w:rsid w:val="00262942"/>
    <w:rsid w:val="002639A2"/>
    <w:rsid w:val="002674CC"/>
    <w:rsid w:val="00293C76"/>
    <w:rsid w:val="00295B5E"/>
    <w:rsid w:val="002A6AF0"/>
    <w:rsid w:val="002B2350"/>
    <w:rsid w:val="002C72E2"/>
    <w:rsid w:val="002C7BD4"/>
    <w:rsid w:val="002D4EF7"/>
    <w:rsid w:val="002E3EF6"/>
    <w:rsid w:val="002F09F3"/>
    <w:rsid w:val="003033BC"/>
    <w:rsid w:val="00305376"/>
    <w:rsid w:val="00317A88"/>
    <w:rsid w:val="00330416"/>
    <w:rsid w:val="00332AF3"/>
    <w:rsid w:val="003343AF"/>
    <w:rsid w:val="00344314"/>
    <w:rsid w:val="0036387E"/>
    <w:rsid w:val="00370CB4"/>
    <w:rsid w:val="003718CD"/>
    <w:rsid w:val="00375770"/>
    <w:rsid w:val="00375AA3"/>
    <w:rsid w:val="00384789"/>
    <w:rsid w:val="00385C80"/>
    <w:rsid w:val="00392783"/>
    <w:rsid w:val="003B6682"/>
    <w:rsid w:val="003C0E30"/>
    <w:rsid w:val="003C7277"/>
    <w:rsid w:val="003D65D2"/>
    <w:rsid w:val="003E59B1"/>
    <w:rsid w:val="003E73B6"/>
    <w:rsid w:val="003F3D5B"/>
    <w:rsid w:val="003F5500"/>
    <w:rsid w:val="00400005"/>
    <w:rsid w:val="004000B7"/>
    <w:rsid w:val="00407694"/>
    <w:rsid w:val="004243E4"/>
    <w:rsid w:val="004304EE"/>
    <w:rsid w:val="004324E1"/>
    <w:rsid w:val="00436165"/>
    <w:rsid w:val="00437370"/>
    <w:rsid w:val="004373B1"/>
    <w:rsid w:val="00441842"/>
    <w:rsid w:val="004463E0"/>
    <w:rsid w:val="00453D75"/>
    <w:rsid w:val="00461640"/>
    <w:rsid w:val="0046289F"/>
    <w:rsid w:val="004716E9"/>
    <w:rsid w:val="0047386A"/>
    <w:rsid w:val="00474A86"/>
    <w:rsid w:val="0048752A"/>
    <w:rsid w:val="00496AAF"/>
    <w:rsid w:val="004A02C8"/>
    <w:rsid w:val="004A7281"/>
    <w:rsid w:val="004B1168"/>
    <w:rsid w:val="004C6107"/>
    <w:rsid w:val="004C6EA4"/>
    <w:rsid w:val="004D41C3"/>
    <w:rsid w:val="004D5CD8"/>
    <w:rsid w:val="004D63D4"/>
    <w:rsid w:val="004E5D42"/>
    <w:rsid w:val="004F2381"/>
    <w:rsid w:val="004F51DC"/>
    <w:rsid w:val="00502665"/>
    <w:rsid w:val="00507CFA"/>
    <w:rsid w:val="00524BDB"/>
    <w:rsid w:val="005270B6"/>
    <w:rsid w:val="00527A8B"/>
    <w:rsid w:val="00531552"/>
    <w:rsid w:val="005440B1"/>
    <w:rsid w:val="00553D14"/>
    <w:rsid w:val="005566A0"/>
    <w:rsid w:val="00560C8C"/>
    <w:rsid w:val="005B221F"/>
    <w:rsid w:val="005C1D2B"/>
    <w:rsid w:val="005C6AD7"/>
    <w:rsid w:val="005C7523"/>
    <w:rsid w:val="005D3681"/>
    <w:rsid w:val="005D6C9E"/>
    <w:rsid w:val="005F5074"/>
    <w:rsid w:val="00605123"/>
    <w:rsid w:val="00626C26"/>
    <w:rsid w:val="006308DE"/>
    <w:rsid w:val="00650AE0"/>
    <w:rsid w:val="0066515B"/>
    <w:rsid w:val="0069518E"/>
    <w:rsid w:val="00695B39"/>
    <w:rsid w:val="0069726E"/>
    <w:rsid w:val="006A1533"/>
    <w:rsid w:val="006B230D"/>
    <w:rsid w:val="006B499C"/>
    <w:rsid w:val="006B4A85"/>
    <w:rsid w:val="006C7D38"/>
    <w:rsid w:val="006D4A6F"/>
    <w:rsid w:val="006E024C"/>
    <w:rsid w:val="006E334A"/>
    <w:rsid w:val="00702253"/>
    <w:rsid w:val="0071775A"/>
    <w:rsid w:val="00717ADC"/>
    <w:rsid w:val="00731920"/>
    <w:rsid w:val="00733883"/>
    <w:rsid w:val="0074196F"/>
    <w:rsid w:val="00746625"/>
    <w:rsid w:val="00761A14"/>
    <w:rsid w:val="0077300C"/>
    <w:rsid w:val="007A0D0A"/>
    <w:rsid w:val="007A59BB"/>
    <w:rsid w:val="007B2C90"/>
    <w:rsid w:val="007C3025"/>
    <w:rsid w:val="007D013F"/>
    <w:rsid w:val="007D2D71"/>
    <w:rsid w:val="007E595E"/>
    <w:rsid w:val="007E6849"/>
    <w:rsid w:val="007E7902"/>
    <w:rsid w:val="007F051D"/>
    <w:rsid w:val="007F5F3A"/>
    <w:rsid w:val="007F65D9"/>
    <w:rsid w:val="007F7BC5"/>
    <w:rsid w:val="00807D72"/>
    <w:rsid w:val="00810C16"/>
    <w:rsid w:val="0081759B"/>
    <w:rsid w:val="00820BCB"/>
    <w:rsid w:val="00824401"/>
    <w:rsid w:val="00830465"/>
    <w:rsid w:val="00846593"/>
    <w:rsid w:val="008730A3"/>
    <w:rsid w:val="00876ABC"/>
    <w:rsid w:val="008876C0"/>
    <w:rsid w:val="008A69C3"/>
    <w:rsid w:val="008B1273"/>
    <w:rsid w:val="008C1BC2"/>
    <w:rsid w:val="008C5B1F"/>
    <w:rsid w:val="008E0DBC"/>
    <w:rsid w:val="008E557B"/>
    <w:rsid w:val="008E5EA7"/>
    <w:rsid w:val="00916CD9"/>
    <w:rsid w:val="009204A5"/>
    <w:rsid w:val="00920BBC"/>
    <w:rsid w:val="00922E1F"/>
    <w:rsid w:val="009350E5"/>
    <w:rsid w:val="00935736"/>
    <w:rsid w:val="009366F2"/>
    <w:rsid w:val="00943B7E"/>
    <w:rsid w:val="00944204"/>
    <w:rsid w:val="00951E80"/>
    <w:rsid w:val="00962CC9"/>
    <w:rsid w:val="009727B6"/>
    <w:rsid w:val="00996C78"/>
    <w:rsid w:val="009A25B3"/>
    <w:rsid w:val="009B5254"/>
    <w:rsid w:val="009B6CE9"/>
    <w:rsid w:val="009C2A98"/>
    <w:rsid w:val="009C5C43"/>
    <w:rsid w:val="009D38AB"/>
    <w:rsid w:val="009D522F"/>
    <w:rsid w:val="009D5863"/>
    <w:rsid w:val="009E3330"/>
    <w:rsid w:val="009E388A"/>
    <w:rsid w:val="009F12F0"/>
    <w:rsid w:val="009F208C"/>
    <w:rsid w:val="009F5926"/>
    <w:rsid w:val="00A17967"/>
    <w:rsid w:val="00A41282"/>
    <w:rsid w:val="00A41F88"/>
    <w:rsid w:val="00A62EE8"/>
    <w:rsid w:val="00A77E60"/>
    <w:rsid w:val="00A81F06"/>
    <w:rsid w:val="00A83444"/>
    <w:rsid w:val="00A84226"/>
    <w:rsid w:val="00A93846"/>
    <w:rsid w:val="00AA1191"/>
    <w:rsid w:val="00AA7B47"/>
    <w:rsid w:val="00AA7E9B"/>
    <w:rsid w:val="00AB0303"/>
    <w:rsid w:val="00AB72CA"/>
    <w:rsid w:val="00AD2193"/>
    <w:rsid w:val="00AD2998"/>
    <w:rsid w:val="00AD5A29"/>
    <w:rsid w:val="00AD7486"/>
    <w:rsid w:val="00AF1418"/>
    <w:rsid w:val="00AF48FE"/>
    <w:rsid w:val="00B0027B"/>
    <w:rsid w:val="00B0117E"/>
    <w:rsid w:val="00B15138"/>
    <w:rsid w:val="00B2221D"/>
    <w:rsid w:val="00B25F59"/>
    <w:rsid w:val="00B305F2"/>
    <w:rsid w:val="00B357DE"/>
    <w:rsid w:val="00B4147B"/>
    <w:rsid w:val="00B63F92"/>
    <w:rsid w:val="00B71C0A"/>
    <w:rsid w:val="00B72FE6"/>
    <w:rsid w:val="00B73FB7"/>
    <w:rsid w:val="00B866B8"/>
    <w:rsid w:val="00B86E02"/>
    <w:rsid w:val="00B9255E"/>
    <w:rsid w:val="00BA5F3E"/>
    <w:rsid w:val="00BA7D74"/>
    <w:rsid w:val="00BB161C"/>
    <w:rsid w:val="00BB19FA"/>
    <w:rsid w:val="00BB6DC2"/>
    <w:rsid w:val="00BF7EB7"/>
    <w:rsid w:val="00C26EB8"/>
    <w:rsid w:val="00C4188C"/>
    <w:rsid w:val="00C41A81"/>
    <w:rsid w:val="00C41BFF"/>
    <w:rsid w:val="00C4741A"/>
    <w:rsid w:val="00C54407"/>
    <w:rsid w:val="00C6530B"/>
    <w:rsid w:val="00C82B10"/>
    <w:rsid w:val="00C832DD"/>
    <w:rsid w:val="00C84491"/>
    <w:rsid w:val="00C84D5E"/>
    <w:rsid w:val="00C9508A"/>
    <w:rsid w:val="00CA1F96"/>
    <w:rsid w:val="00CA5E32"/>
    <w:rsid w:val="00CB3004"/>
    <w:rsid w:val="00CB4367"/>
    <w:rsid w:val="00CC4FC3"/>
    <w:rsid w:val="00CC68DA"/>
    <w:rsid w:val="00CC71B8"/>
    <w:rsid w:val="00D0056D"/>
    <w:rsid w:val="00D026D9"/>
    <w:rsid w:val="00D03C4B"/>
    <w:rsid w:val="00D12409"/>
    <w:rsid w:val="00D1543C"/>
    <w:rsid w:val="00D20739"/>
    <w:rsid w:val="00D2426A"/>
    <w:rsid w:val="00D42840"/>
    <w:rsid w:val="00D54C1F"/>
    <w:rsid w:val="00D62664"/>
    <w:rsid w:val="00D77828"/>
    <w:rsid w:val="00D81B4E"/>
    <w:rsid w:val="00D90C5C"/>
    <w:rsid w:val="00D950BF"/>
    <w:rsid w:val="00DB1C77"/>
    <w:rsid w:val="00DC3CE1"/>
    <w:rsid w:val="00DC459E"/>
    <w:rsid w:val="00DC5B75"/>
    <w:rsid w:val="00DC7389"/>
    <w:rsid w:val="00DD510C"/>
    <w:rsid w:val="00DE317D"/>
    <w:rsid w:val="00DE3CD2"/>
    <w:rsid w:val="00DE56DA"/>
    <w:rsid w:val="00DF30A6"/>
    <w:rsid w:val="00DF62A9"/>
    <w:rsid w:val="00E03AA8"/>
    <w:rsid w:val="00E14016"/>
    <w:rsid w:val="00E16566"/>
    <w:rsid w:val="00E21B32"/>
    <w:rsid w:val="00E325B2"/>
    <w:rsid w:val="00E403F7"/>
    <w:rsid w:val="00E667B5"/>
    <w:rsid w:val="00E820A9"/>
    <w:rsid w:val="00E8259E"/>
    <w:rsid w:val="00E906DA"/>
    <w:rsid w:val="00E9545E"/>
    <w:rsid w:val="00EA6256"/>
    <w:rsid w:val="00EA6334"/>
    <w:rsid w:val="00EC36D4"/>
    <w:rsid w:val="00EC7B05"/>
    <w:rsid w:val="00ED2DA9"/>
    <w:rsid w:val="00ED36D7"/>
    <w:rsid w:val="00EE1F27"/>
    <w:rsid w:val="00EF400B"/>
    <w:rsid w:val="00F0600F"/>
    <w:rsid w:val="00F232D6"/>
    <w:rsid w:val="00F522C5"/>
    <w:rsid w:val="00F56F59"/>
    <w:rsid w:val="00F61F6B"/>
    <w:rsid w:val="00F655A9"/>
    <w:rsid w:val="00F7077C"/>
    <w:rsid w:val="00F71DE1"/>
    <w:rsid w:val="00F7608D"/>
    <w:rsid w:val="00F772CA"/>
    <w:rsid w:val="00F836BB"/>
    <w:rsid w:val="00F87774"/>
    <w:rsid w:val="00F91A7F"/>
    <w:rsid w:val="00F94FD8"/>
    <w:rsid w:val="00FB1763"/>
    <w:rsid w:val="00FC00B7"/>
    <w:rsid w:val="00FD1BB3"/>
    <w:rsid w:val="00FD30A7"/>
    <w:rsid w:val="00FE5D43"/>
    <w:rsid w:val="00FF3D6F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2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B10"/>
    <w:pPr>
      <w:ind w:left="720"/>
      <w:contextualSpacing/>
    </w:pPr>
  </w:style>
  <w:style w:type="paragraph" w:customStyle="1" w:styleId="Default">
    <w:name w:val="Default"/>
    <w:rsid w:val="00B357D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F5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3155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A5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5F3E"/>
  </w:style>
  <w:style w:type="paragraph" w:styleId="aa">
    <w:name w:val="footer"/>
    <w:basedOn w:val="a"/>
    <w:link w:val="ab"/>
    <w:uiPriority w:val="99"/>
    <w:unhideWhenUsed/>
    <w:rsid w:val="00BA5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5F3E"/>
  </w:style>
  <w:style w:type="character" w:customStyle="1" w:styleId="10">
    <w:name w:val="Заголовок 1 Знак"/>
    <w:basedOn w:val="a0"/>
    <w:link w:val="1"/>
    <w:uiPriority w:val="9"/>
    <w:rsid w:val="00012C9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2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B10"/>
    <w:pPr>
      <w:ind w:left="720"/>
      <w:contextualSpacing/>
    </w:pPr>
  </w:style>
  <w:style w:type="paragraph" w:customStyle="1" w:styleId="Default">
    <w:name w:val="Default"/>
    <w:rsid w:val="00B357D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F5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3155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A5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5F3E"/>
  </w:style>
  <w:style w:type="paragraph" w:styleId="aa">
    <w:name w:val="footer"/>
    <w:basedOn w:val="a"/>
    <w:link w:val="ab"/>
    <w:uiPriority w:val="99"/>
    <w:unhideWhenUsed/>
    <w:rsid w:val="00BA5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5F3E"/>
  </w:style>
  <w:style w:type="character" w:customStyle="1" w:styleId="10">
    <w:name w:val="Заголовок 1 Знак"/>
    <w:basedOn w:val="a0"/>
    <w:link w:val="1"/>
    <w:uiPriority w:val="9"/>
    <w:rsid w:val="00012C9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7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3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6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8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iemioh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E65DE-2EE4-4B47-875E-D9FFB878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18</Pages>
  <Words>6434</Words>
  <Characters>36676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ЙОХУ</cp:lastModifiedBy>
  <cp:revision>21</cp:revision>
  <cp:lastPrinted>2021-08-31T08:36:00Z</cp:lastPrinted>
  <dcterms:created xsi:type="dcterms:W3CDTF">2023-02-21T13:52:00Z</dcterms:created>
  <dcterms:modified xsi:type="dcterms:W3CDTF">2023-02-28T12:53:00Z</dcterms:modified>
</cp:coreProperties>
</file>