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0F" w:rsidRDefault="00667B2C">
      <w:pPr>
        <w:ind w:left="4253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95640F" w:rsidRDefault="00667B2C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к письму Министерства образования</w:t>
      </w:r>
    </w:p>
    <w:p w:rsidR="0095640F" w:rsidRDefault="00667B2C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и науки Республики Марий Эл</w:t>
      </w:r>
    </w:p>
    <w:p w:rsidR="0095640F" w:rsidRDefault="00667B2C">
      <w:pPr>
        <w:ind w:left="4253"/>
        <w:jc w:val="center"/>
      </w:pPr>
      <w:r>
        <w:rPr>
          <w:sz w:val="28"/>
          <w:szCs w:val="28"/>
        </w:rPr>
        <w:t>от 19 сентября 2017 г. № 8155</w:t>
      </w:r>
    </w:p>
    <w:p w:rsidR="0095640F" w:rsidRDefault="0095640F">
      <w:pPr>
        <w:jc w:val="center"/>
        <w:rPr>
          <w:sz w:val="28"/>
          <w:szCs w:val="28"/>
        </w:rPr>
      </w:pPr>
    </w:p>
    <w:p w:rsidR="0095640F" w:rsidRDefault="0095640F">
      <w:pPr>
        <w:jc w:val="center"/>
        <w:rPr>
          <w:sz w:val="28"/>
          <w:szCs w:val="28"/>
        </w:rPr>
      </w:pPr>
    </w:p>
    <w:p w:rsidR="0095640F" w:rsidRDefault="0095640F">
      <w:pPr>
        <w:jc w:val="center"/>
        <w:rPr>
          <w:sz w:val="28"/>
          <w:szCs w:val="28"/>
        </w:rPr>
      </w:pPr>
    </w:p>
    <w:p w:rsidR="0095640F" w:rsidRDefault="00667B2C">
      <w:pPr>
        <w:ind w:right="36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на заседании</w:t>
      </w:r>
    </w:p>
    <w:p w:rsidR="0095640F" w:rsidRDefault="00667B2C">
      <w:pPr>
        <w:ind w:right="3684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Общественного совета</w:t>
      </w:r>
    </w:p>
    <w:p w:rsidR="0095640F" w:rsidRDefault="00667B2C">
      <w:pPr>
        <w:ind w:right="3684"/>
        <w:jc w:val="center"/>
        <w:rPr>
          <w:sz w:val="28"/>
          <w:szCs w:val="28"/>
        </w:rPr>
      </w:pPr>
      <w:r>
        <w:rPr>
          <w:sz w:val="28"/>
          <w:szCs w:val="28"/>
        </w:rPr>
        <w:t>при Министерстве образования</w:t>
      </w:r>
    </w:p>
    <w:p w:rsidR="0095640F" w:rsidRDefault="00667B2C">
      <w:pPr>
        <w:ind w:right="3684"/>
        <w:jc w:val="center"/>
        <w:rPr>
          <w:sz w:val="28"/>
          <w:szCs w:val="28"/>
        </w:rPr>
      </w:pPr>
      <w:r>
        <w:rPr>
          <w:sz w:val="28"/>
          <w:szCs w:val="28"/>
        </w:rPr>
        <w:t>и науки Республики Марий Эл</w:t>
      </w:r>
    </w:p>
    <w:p w:rsidR="0095640F" w:rsidRDefault="00667B2C">
      <w:pPr>
        <w:ind w:right="3684"/>
        <w:jc w:val="center"/>
        <w:rPr>
          <w:sz w:val="28"/>
          <w:szCs w:val="28"/>
        </w:rPr>
      </w:pPr>
      <w:r>
        <w:rPr>
          <w:sz w:val="28"/>
          <w:szCs w:val="28"/>
        </w:rPr>
        <w:t>(протокол от 19 сентября 2017 г. № 17-3)</w:t>
      </w:r>
    </w:p>
    <w:p w:rsidR="0095640F" w:rsidRDefault="0095640F">
      <w:pPr>
        <w:jc w:val="center"/>
        <w:rPr>
          <w:sz w:val="28"/>
          <w:szCs w:val="28"/>
        </w:rPr>
      </w:pPr>
    </w:p>
    <w:p w:rsidR="0095640F" w:rsidRDefault="0095640F">
      <w:pPr>
        <w:jc w:val="center"/>
        <w:rPr>
          <w:sz w:val="28"/>
          <w:szCs w:val="28"/>
        </w:rPr>
      </w:pPr>
    </w:p>
    <w:p w:rsidR="0095640F" w:rsidRDefault="0095640F">
      <w:pPr>
        <w:jc w:val="center"/>
        <w:rPr>
          <w:sz w:val="28"/>
          <w:szCs w:val="28"/>
        </w:rPr>
      </w:pPr>
    </w:p>
    <w:p w:rsidR="0095640F" w:rsidRDefault="00667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</w:t>
      </w:r>
      <w:r>
        <w:rPr>
          <w:b/>
          <w:sz w:val="28"/>
          <w:szCs w:val="28"/>
        </w:rPr>
        <w:t xml:space="preserve"> Ч Е Т</w:t>
      </w:r>
    </w:p>
    <w:p w:rsidR="0095640F" w:rsidRDefault="0095640F">
      <w:pPr>
        <w:jc w:val="center"/>
        <w:rPr>
          <w:b/>
          <w:sz w:val="28"/>
          <w:szCs w:val="28"/>
        </w:rPr>
      </w:pPr>
    </w:p>
    <w:p w:rsidR="0095640F" w:rsidRDefault="00667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независимой </w:t>
      </w:r>
      <w:proofErr w:type="gramStart"/>
      <w:r>
        <w:rPr>
          <w:b/>
          <w:sz w:val="28"/>
          <w:szCs w:val="28"/>
        </w:rPr>
        <w:t>оценки качества образовательной деятельности государственных организаций Республики Марий</w:t>
      </w:r>
      <w:proofErr w:type="gramEnd"/>
      <w:r>
        <w:rPr>
          <w:b/>
          <w:sz w:val="28"/>
          <w:szCs w:val="28"/>
        </w:rPr>
        <w:t xml:space="preserve"> Эл, осуществляющих образовательную деятельность, в 2017 году</w:t>
      </w:r>
    </w:p>
    <w:p w:rsidR="0095640F" w:rsidRDefault="0095640F">
      <w:pPr>
        <w:jc w:val="center"/>
        <w:rPr>
          <w:sz w:val="28"/>
          <w:szCs w:val="28"/>
        </w:rPr>
      </w:pPr>
    </w:p>
    <w:p w:rsidR="0095640F" w:rsidRDefault="0095640F">
      <w:pPr>
        <w:jc w:val="center"/>
        <w:rPr>
          <w:sz w:val="28"/>
          <w:szCs w:val="28"/>
        </w:rPr>
      </w:pPr>
    </w:p>
    <w:p w:rsidR="0095640F" w:rsidRDefault="0095640F">
      <w:pPr>
        <w:jc w:val="center"/>
        <w:rPr>
          <w:sz w:val="28"/>
          <w:szCs w:val="28"/>
        </w:rPr>
      </w:pPr>
    </w:p>
    <w:p w:rsidR="0095640F" w:rsidRDefault="00667B2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Независимая оценка качества работы образовательной деятельности орга</w:t>
      </w:r>
      <w:r>
        <w:rPr>
          <w:sz w:val="28"/>
          <w:szCs w:val="28"/>
        </w:rPr>
        <w:t>низаций, осуществляющих образовательную деятельность (далее - независимая оценка), проводится в соответствии со статьей 95.2 Федерального закона от 29 декабря 2012 г. № 273-ФЗ «Об образовании в Российской Федерации», статьей 6 Федерального закона от 21 июл</w:t>
      </w:r>
      <w:r>
        <w:rPr>
          <w:sz w:val="28"/>
          <w:szCs w:val="28"/>
        </w:rPr>
        <w:t xml:space="preserve">я 2014 г. № 256-ФЗ «О внесении изменений </w:t>
      </w:r>
      <w:r>
        <w:rPr>
          <w:sz w:val="28"/>
          <w:szCs w:val="28"/>
        </w:rPr>
        <w:br/>
        <w:t>в отдельные законодательные акты Российской Федерации по вопросам проведения независимой оценки качества оказания услуг организациями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сфере культуры, социального обслуживания, охраны здоровья </w:t>
      </w:r>
      <w:r>
        <w:rPr>
          <w:sz w:val="28"/>
          <w:szCs w:val="28"/>
        </w:rPr>
        <w:br/>
        <w:t>и образования», по</w:t>
      </w:r>
      <w:r>
        <w:rPr>
          <w:sz w:val="28"/>
          <w:szCs w:val="28"/>
        </w:rPr>
        <w:t>становлением Правительства Российской Федерации от 30 марта 2013 г. № 286 «О формировании независимой системы оценки качества работы организаций, оказывающих социальные услуги» проводится.</w:t>
      </w:r>
    </w:p>
    <w:p w:rsidR="0095640F" w:rsidRDefault="00667B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Независимая оценка проводится в целях предоставления участникам отн</w:t>
      </w:r>
      <w:r>
        <w:rPr>
          <w:sz w:val="28"/>
          <w:szCs w:val="28"/>
        </w:rPr>
        <w:t xml:space="preserve">ошений в сфере образования информации </w:t>
      </w:r>
      <w:r>
        <w:rPr>
          <w:sz w:val="28"/>
          <w:szCs w:val="28"/>
        </w:rPr>
        <w:br/>
        <w:t>об организации работы по реализации образовательных программ.</w:t>
      </w:r>
    </w:p>
    <w:p w:rsidR="0095640F" w:rsidRDefault="00667B2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решению Общественного Совета при Министерстве образования и науки Республики Марий Эл (протокол заседания </w:t>
      </w:r>
      <w:r>
        <w:rPr>
          <w:sz w:val="28"/>
          <w:szCs w:val="28"/>
        </w:rPr>
        <w:br/>
        <w:t>от 29 марта 2017 г. № 17-1), на основан</w:t>
      </w:r>
      <w:r>
        <w:rPr>
          <w:sz w:val="28"/>
          <w:szCs w:val="28"/>
        </w:rPr>
        <w:t xml:space="preserve">ии приказа Министерства образования и науки Республики Марий Эл от 7 апреля 2017 г. № 443 утвержден перечень государственных организаций Республики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Марий Эл, осуществляющих образовательную деятельность,</w:t>
      </w:r>
      <w:r>
        <w:rPr>
          <w:sz w:val="28"/>
          <w:szCs w:val="28"/>
        </w:rPr>
        <w:br/>
        <w:t xml:space="preserve">в отношении которых проводится независимая оценка в </w:t>
      </w:r>
      <w:r>
        <w:rPr>
          <w:sz w:val="28"/>
          <w:szCs w:val="28"/>
        </w:rPr>
        <w:t>2017 году.</w:t>
      </w:r>
      <w:proofErr w:type="gramEnd"/>
    </w:p>
    <w:p w:rsidR="0095640F" w:rsidRDefault="00667B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образования и науки Республики </w:t>
      </w:r>
      <w:r>
        <w:rPr>
          <w:sz w:val="28"/>
          <w:szCs w:val="28"/>
        </w:rPr>
        <w:br/>
        <w:t xml:space="preserve">Марий Эл от 3 мая 2017 г. № 578 определена организация-оператор </w:t>
      </w:r>
      <w:r>
        <w:rPr>
          <w:sz w:val="28"/>
          <w:szCs w:val="28"/>
        </w:rPr>
        <w:br/>
        <w:t>по проведению независимой оценки - ГБУ Республики Марий Эл «Центр информационных технологий и оценки качества образования».</w:t>
      </w:r>
    </w:p>
    <w:p w:rsidR="0095640F" w:rsidRDefault="00667B2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контрактом на оказание услуги по сбору, обобщению и анализу информации о качестве образовательной деятельности государственных организаций Республики Марий Эл, осуществляющих образовательную деятельность, от 24 апреля 2017 г. </w:t>
      </w:r>
      <w:r>
        <w:rPr>
          <w:sz w:val="28"/>
          <w:szCs w:val="28"/>
        </w:rPr>
        <w:br/>
        <w:t>№ 27 организац</w:t>
      </w:r>
      <w:r>
        <w:rPr>
          <w:sz w:val="28"/>
          <w:szCs w:val="28"/>
        </w:rPr>
        <w:t>ии-оператору поставлена задача осуществить сбор, обобщение и анализ информации в отношении 23 государственных организаций Республики Марий Эл, находящихся в ведении Министерства образования и науки Республики Марий Эл, Министерства культуры</w:t>
      </w:r>
      <w:proofErr w:type="gramEnd"/>
      <w:r>
        <w:rPr>
          <w:sz w:val="28"/>
          <w:szCs w:val="28"/>
        </w:rPr>
        <w:t>, печати и по де</w:t>
      </w:r>
      <w:r>
        <w:rPr>
          <w:sz w:val="28"/>
          <w:szCs w:val="28"/>
        </w:rPr>
        <w:t xml:space="preserve">лам национальностей Республики Марий Эл, Министерства спорта Республики Марий Эл, Министерства здравоохранения Республики Марий Эл, Министерства строительства, архитектуры и жилищно-коммунального хозяйства Республики Марий Эл (см. табл. 1). </w:t>
      </w:r>
    </w:p>
    <w:p w:rsidR="0095640F" w:rsidRDefault="0095640F">
      <w:pPr>
        <w:ind w:firstLine="709"/>
        <w:jc w:val="both"/>
        <w:rPr>
          <w:sz w:val="28"/>
          <w:szCs w:val="28"/>
        </w:rPr>
      </w:pPr>
    </w:p>
    <w:p w:rsidR="0095640F" w:rsidRDefault="00667B2C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95640F" w:rsidRDefault="0095640F">
      <w:pPr>
        <w:jc w:val="right"/>
        <w:rPr>
          <w:sz w:val="28"/>
          <w:szCs w:val="28"/>
        </w:rPr>
      </w:pPr>
    </w:p>
    <w:p w:rsidR="0095640F" w:rsidRDefault="00667B2C">
      <w:pPr>
        <w:pStyle w:val="10"/>
        <w:keepNext/>
        <w:keepLines/>
        <w:shd w:val="clear" w:color="auto" w:fill="auto"/>
        <w:spacing w:line="260" w:lineRule="exact"/>
        <w:rPr>
          <w:b w:val="0"/>
          <w:sz w:val="28"/>
          <w:szCs w:val="28"/>
        </w:rPr>
      </w:pPr>
      <w:r>
        <w:rPr>
          <w:rStyle w:val="13pt"/>
          <w:spacing w:val="0"/>
          <w:sz w:val="28"/>
          <w:szCs w:val="28"/>
        </w:rPr>
        <w:t>Перечень</w:t>
      </w:r>
    </w:p>
    <w:p w:rsidR="0095640F" w:rsidRDefault="00667B2C">
      <w:pPr>
        <w:spacing w:line="317" w:lineRule="exact"/>
        <w:jc w:val="center"/>
        <w:rPr>
          <w:rStyle w:val="21"/>
          <w:b w:val="0"/>
          <w:bCs w:val="0"/>
          <w:sz w:val="28"/>
          <w:szCs w:val="28"/>
        </w:rPr>
      </w:pPr>
      <w:r>
        <w:rPr>
          <w:rStyle w:val="21"/>
          <w:b w:val="0"/>
          <w:bCs w:val="0"/>
          <w:sz w:val="28"/>
          <w:szCs w:val="28"/>
        </w:rPr>
        <w:t xml:space="preserve">государственных организаций Республики Марий </w:t>
      </w:r>
      <w:r>
        <w:rPr>
          <w:sz w:val="28"/>
          <w:szCs w:val="28"/>
        </w:rPr>
        <w:t xml:space="preserve">Эл, </w:t>
      </w:r>
      <w:r>
        <w:rPr>
          <w:rStyle w:val="21"/>
          <w:b w:val="0"/>
          <w:bCs w:val="0"/>
          <w:sz w:val="28"/>
          <w:szCs w:val="28"/>
        </w:rPr>
        <w:t xml:space="preserve">осуществляющих образовательную деятельность, в отношении которых проведена независимая оценка в 2017 году </w:t>
      </w:r>
    </w:p>
    <w:p w:rsidR="0095640F" w:rsidRDefault="0095640F">
      <w:pPr>
        <w:spacing w:line="317" w:lineRule="exact"/>
        <w:jc w:val="center"/>
        <w:rPr>
          <w:rStyle w:val="21"/>
          <w:b w:val="0"/>
          <w:bCs w:val="0"/>
          <w:sz w:val="28"/>
          <w:szCs w:val="28"/>
        </w:rPr>
      </w:pPr>
    </w:p>
    <w:tbl>
      <w:tblPr>
        <w:tblStyle w:val="af4"/>
        <w:tblW w:w="8801" w:type="dxa"/>
        <w:tblInd w:w="108" w:type="dxa"/>
        <w:tblLook w:val="04A0" w:firstRow="1" w:lastRow="0" w:firstColumn="1" w:lastColumn="0" w:noHBand="0" w:noVBand="1"/>
      </w:tblPr>
      <w:tblGrid>
        <w:gridCol w:w="607"/>
        <w:gridCol w:w="6481"/>
        <w:gridCol w:w="1713"/>
      </w:tblGrid>
      <w:tr w:rsidR="0095640F">
        <w:tc>
          <w:tcPr>
            <w:tcW w:w="607" w:type="dxa"/>
            <w:shd w:val="clear" w:color="auto" w:fill="auto"/>
            <w:tcMar>
              <w:left w:w="108" w:type="dxa"/>
            </w:tcMar>
          </w:tcPr>
          <w:p w:rsidR="0095640F" w:rsidRDefault="0095640F">
            <w:pPr>
              <w:jc w:val="center"/>
            </w:pPr>
          </w:p>
        </w:tc>
        <w:tc>
          <w:tcPr>
            <w:tcW w:w="6481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 xml:space="preserve">Численность </w:t>
            </w:r>
            <w:proofErr w:type="gramStart"/>
            <w:r>
              <w:t>обучающихся</w:t>
            </w:r>
            <w:proofErr w:type="gramEnd"/>
          </w:p>
        </w:tc>
      </w:tr>
      <w:tr w:rsidR="0095640F">
        <w:tc>
          <w:tcPr>
            <w:tcW w:w="8801" w:type="dxa"/>
            <w:gridSpan w:val="3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ind w:firstLine="0"/>
              <w:jc w:val="center"/>
            </w:pPr>
            <w:r>
              <w:rPr>
                <w:rStyle w:val="4"/>
                <w:sz w:val="24"/>
                <w:szCs w:val="24"/>
              </w:rPr>
              <w:t>Организации, находящиеся в ведении Мини</w:t>
            </w:r>
            <w:r>
              <w:rPr>
                <w:rStyle w:val="4"/>
                <w:sz w:val="24"/>
                <w:szCs w:val="24"/>
              </w:rPr>
              <w:t>стерства образования и науки Республики Марий Эл</w:t>
            </w:r>
          </w:p>
        </w:tc>
      </w:tr>
      <w:tr w:rsidR="0095640F">
        <w:tc>
          <w:tcPr>
            <w:tcW w:w="60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648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1014"/>
              </w:tabs>
              <w:ind w:firstLine="0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Государственное бюджетное учреждение Республики </w:t>
            </w:r>
            <w:r>
              <w:rPr>
                <w:rStyle w:val="4"/>
                <w:sz w:val="24"/>
                <w:szCs w:val="24"/>
              </w:rPr>
              <w:br/>
              <w:t>Марий Эл «Люльпанский центр для детей-сирот и детей, оставшихся без попечения родителей»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 xml:space="preserve">45 </w:t>
            </w:r>
          </w:p>
        </w:tc>
      </w:tr>
      <w:tr w:rsidR="0095640F">
        <w:tc>
          <w:tcPr>
            <w:tcW w:w="60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</w:t>
            </w:r>
          </w:p>
        </w:tc>
        <w:tc>
          <w:tcPr>
            <w:tcW w:w="648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1014"/>
              </w:tabs>
              <w:ind w:firstLine="0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Государственное бюджетное учреждение Республики </w:t>
            </w:r>
            <w:r>
              <w:rPr>
                <w:rStyle w:val="4"/>
                <w:sz w:val="24"/>
                <w:szCs w:val="24"/>
              </w:rPr>
              <w:br/>
              <w:t>Марий Эл</w:t>
            </w:r>
            <w:r>
              <w:rPr>
                <w:rStyle w:val="4"/>
                <w:sz w:val="24"/>
                <w:szCs w:val="24"/>
              </w:rPr>
              <w:t xml:space="preserve"> «Волжский центр для детей-сирот и детей, оставшихся без попечения родителей»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 xml:space="preserve">44 </w:t>
            </w:r>
          </w:p>
        </w:tc>
      </w:tr>
      <w:tr w:rsidR="0095640F">
        <w:tc>
          <w:tcPr>
            <w:tcW w:w="60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3.</w:t>
            </w:r>
          </w:p>
        </w:tc>
        <w:tc>
          <w:tcPr>
            <w:tcW w:w="648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1014"/>
              </w:tabs>
              <w:ind w:firstLine="0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Государственное бюджетное учреждение Республики </w:t>
            </w:r>
            <w:r>
              <w:rPr>
                <w:rStyle w:val="4"/>
                <w:sz w:val="24"/>
                <w:szCs w:val="24"/>
              </w:rPr>
              <w:br/>
              <w:t xml:space="preserve">Марий Эл «Центр психолого-педагогической, медицинской </w:t>
            </w:r>
            <w:r>
              <w:rPr>
                <w:rStyle w:val="4"/>
                <w:sz w:val="24"/>
                <w:szCs w:val="24"/>
              </w:rPr>
              <w:br/>
              <w:t>и социальной помощи «Детство»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40</w:t>
            </w:r>
          </w:p>
        </w:tc>
      </w:tr>
      <w:tr w:rsidR="0095640F">
        <w:tc>
          <w:tcPr>
            <w:tcW w:w="8801" w:type="dxa"/>
            <w:gridSpan w:val="3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35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Организации, находящиеся в </w:t>
            </w:r>
            <w:r>
              <w:rPr>
                <w:rStyle w:val="4"/>
                <w:sz w:val="24"/>
                <w:szCs w:val="24"/>
              </w:rPr>
              <w:t>ведении Министерства культуры, печати и по делам национальностей Республики Марий Эл</w:t>
            </w:r>
          </w:p>
        </w:tc>
      </w:tr>
      <w:tr w:rsidR="0095640F">
        <w:tc>
          <w:tcPr>
            <w:tcW w:w="60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1.</w:t>
            </w:r>
          </w:p>
        </w:tc>
        <w:tc>
          <w:tcPr>
            <w:tcW w:w="648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1014"/>
                <w:tab w:val="right" w:pos="8839"/>
                <w:tab w:val="right" w:pos="8840"/>
              </w:tabs>
              <w:ind w:firstLine="0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Марий Эл «Марийский республиканский колледж культуры и искусств имени И.С. Палантая» 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 xml:space="preserve">411 </w:t>
            </w:r>
          </w:p>
        </w:tc>
      </w:tr>
      <w:tr w:rsidR="0095640F">
        <w:tc>
          <w:tcPr>
            <w:tcW w:w="60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2.</w:t>
            </w:r>
          </w:p>
        </w:tc>
        <w:tc>
          <w:tcPr>
            <w:tcW w:w="648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988"/>
                <w:tab w:val="center" w:pos="4778"/>
                <w:tab w:val="right" w:pos="8821"/>
              </w:tabs>
              <w:ind w:firstLine="0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Марий Эл «Йошкар-Олинское художественное училище» 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 xml:space="preserve">142 </w:t>
            </w:r>
          </w:p>
        </w:tc>
      </w:tr>
      <w:tr w:rsidR="0095640F">
        <w:tc>
          <w:tcPr>
            <w:tcW w:w="60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3.</w:t>
            </w:r>
          </w:p>
        </w:tc>
        <w:tc>
          <w:tcPr>
            <w:tcW w:w="648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988"/>
                <w:tab w:val="center" w:pos="4133"/>
                <w:tab w:val="left" w:pos="4906"/>
                <w:tab w:val="right" w:pos="8821"/>
              </w:tabs>
              <w:ind w:firstLine="0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Государственное бюджетное учреждение дополнительного образования Республики Марий Эл «Национальная президе</w:t>
            </w:r>
            <w:r>
              <w:rPr>
                <w:rStyle w:val="4"/>
                <w:sz w:val="24"/>
                <w:szCs w:val="24"/>
              </w:rPr>
              <w:t xml:space="preserve">нтская школа искусств» 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 xml:space="preserve">387 </w:t>
            </w:r>
          </w:p>
        </w:tc>
      </w:tr>
      <w:tr w:rsidR="0095640F">
        <w:tc>
          <w:tcPr>
            <w:tcW w:w="60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4.</w:t>
            </w:r>
          </w:p>
        </w:tc>
        <w:tc>
          <w:tcPr>
            <w:tcW w:w="648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988"/>
                <w:tab w:val="center" w:pos="4133"/>
                <w:tab w:val="left" w:pos="4906"/>
                <w:tab w:val="right" w:pos="8821"/>
              </w:tabs>
              <w:ind w:firstLine="0"/>
              <w:rPr>
                <w:rStyle w:val="a5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Марий Эл «Школа искусств «Радуга» 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 xml:space="preserve">192 </w:t>
            </w:r>
          </w:p>
        </w:tc>
      </w:tr>
      <w:tr w:rsidR="0095640F">
        <w:tc>
          <w:tcPr>
            <w:tcW w:w="60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5.</w:t>
            </w:r>
          </w:p>
        </w:tc>
        <w:tc>
          <w:tcPr>
            <w:tcW w:w="648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988"/>
                <w:tab w:val="center" w:pos="4133"/>
                <w:tab w:val="left" w:pos="4906"/>
                <w:tab w:val="right" w:pos="8821"/>
              </w:tabs>
              <w:ind w:firstLine="0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Марий Эл «Школа искусств «Лира» 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 xml:space="preserve">849 </w:t>
            </w:r>
          </w:p>
        </w:tc>
      </w:tr>
      <w:tr w:rsidR="0095640F">
        <w:tc>
          <w:tcPr>
            <w:tcW w:w="8801" w:type="dxa"/>
            <w:gridSpan w:val="3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149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Организации, находящиеся в ведении Министерства здравоохранения Республики Марий Эл</w:t>
            </w:r>
          </w:p>
        </w:tc>
      </w:tr>
      <w:tr w:rsidR="0095640F">
        <w:trPr>
          <w:trHeight w:val="565"/>
        </w:trPr>
        <w:tc>
          <w:tcPr>
            <w:tcW w:w="60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1.</w:t>
            </w:r>
          </w:p>
        </w:tc>
        <w:tc>
          <w:tcPr>
            <w:tcW w:w="648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center" w:pos="4778"/>
                <w:tab w:val="right" w:pos="8821"/>
              </w:tabs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Марий Эл «Йошкар-Олинский медицинский колледж» </w:t>
            </w:r>
          </w:p>
          <w:p w:rsidR="0095640F" w:rsidRDefault="0095640F">
            <w:pPr>
              <w:pStyle w:val="6"/>
              <w:shd w:val="clear" w:color="auto" w:fill="auto"/>
              <w:tabs>
                <w:tab w:val="center" w:pos="4778"/>
                <w:tab w:val="right" w:pos="882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 xml:space="preserve">1299 </w:t>
            </w:r>
          </w:p>
        </w:tc>
      </w:tr>
      <w:tr w:rsidR="0095640F">
        <w:tc>
          <w:tcPr>
            <w:tcW w:w="8801" w:type="dxa"/>
            <w:gridSpan w:val="3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Организации, находящиеся в ведении Министерства строительства, архитектуры </w:t>
            </w:r>
            <w:r>
              <w:rPr>
                <w:rStyle w:val="4"/>
                <w:sz w:val="24"/>
                <w:szCs w:val="24"/>
              </w:rPr>
              <w:br/>
              <w:t>и жилищно-коммунального хозяйства Республик</w:t>
            </w:r>
            <w:r>
              <w:rPr>
                <w:rStyle w:val="4"/>
                <w:sz w:val="24"/>
                <w:szCs w:val="24"/>
              </w:rPr>
              <w:t>и Марий Эл</w:t>
            </w:r>
          </w:p>
        </w:tc>
      </w:tr>
      <w:tr w:rsidR="0095640F">
        <w:tc>
          <w:tcPr>
            <w:tcW w:w="60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1.</w:t>
            </w:r>
          </w:p>
        </w:tc>
        <w:tc>
          <w:tcPr>
            <w:tcW w:w="648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4198"/>
                <w:tab w:val="right" w:pos="8821"/>
              </w:tabs>
              <w:ind w:firstLine="0"/>
            </w:pPr>
            <w:r>
              <w:rPr>
                <w:rStyle w:val="4"/>
                <w:sz w:val="24"/>
                <w:szCs w:val="24"/>
              </w:rPr>
              <w:t xml:space="preserve">Государственное автономное образовательное учреждение дополнительного профессионального образования Республики Марий Эл «Учебно-курсовой комбинат жилищно-коммунального хозяйства» 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 xml:space="preserve">1287 </w:t>
            </w:r>
          </w:p>
        </w:tc>
      </w:tr>
      <w:tr w:rsidR="0095640F">
        <w:trPr>
          <w:trHeight w:val="354"/>
        </w:trPr>
        <w:tc>
          <w:tcPr>
            <w:tcW w:w="8801" w:type="dxa"/>
            <w:gridSpan w:val="3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Организации, находящиеся в ведении Министерства спорта</w:t>
            </w:r>
            <w:r>
              <w:rPr>
                <w:rStyle w:val="4"/>
                <w:sz w:val="24"/>
                <w:szCs w:val="24"/>
              </w:rPr>
              <w:t xml:space="preserve"> Республики Марий Эл</w:t>
            </w:r>
          </w:p>
        </w:tc>
      </w:tr>
      <w:tr w:rsidR="0095640F">
        <w:trPr>
          <w:trHeight w:val="801"/>
        </w:trPr>
        <w:tc>
          <w:tcPr>
            <w:tcW w:w="60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1.</w:t>
            </w:r>
          </w:p>
        </w:tc>
        <w:tc>
          <w:tcPr>
            <w:tcW w:w="648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4198"/>
                <w:tab w:val="right" w:pos="8821"/>
              </w:tabs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Государственное образовательное учреждение дополнительного образования Республики Марий Эл «Специализированная детско-юношеская спортивная школа олимпийского резерва по боксу» 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 xml:space="preserve">381 </w:t>
            </w:r>
          </w:p>
        </w:tc>
      </w:tr>
      <w:tr w:rsidR="0095640F">
        <w:tc>
          <w:tcPr>
            <w:tcW w:w="60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2.</w:t>
            </w:r>
          </w:p>
        </w:tc>
        <w:tc>
          <w:tcPr>
            <w:tcW w:w="648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4198"/>
                <w:tab w:val="right" w:pos="8821"/>
              </w:tabs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Государственное образовательное учреждение дополнительного образования Республики Марий Эл «Специализированная детско-юношеская спортивная школа олимпийского резерва по борьбе дзюдо» 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 xml:space="preserve">660 </w:t>
            </w:r>
          </w:p>
        </w:tc>
      </w:tr>
      <w:tr w:rsidR="0095640F">
        <w:tc>
          <w:tcPr>
            <w:tcW w:w="60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3.</w:t>
            </w:r>
          </w:p>
        </w:tc>
        <w:tc>
          <w:tcPr>
            <w:tcW w:w="648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4198"/>
                <w:tab w:val="right" w:pos="8821"/>
              </w:tabs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Государственное образовательное учреждение дополнительного обра</w:t>
            </w:r>
            <w:r>
              <w:rPr>
                <w:rStyle w:val="4"/>
                <w:sz w:val="24"/>
                <w:szCs w:val="24"/>
              </w:rPr>
              <w:t xml:space="preserve">зования Республики Марий Эл «Специализированная детско-юношеская спортивная школа олимпийского резерва по греко-римской и вольной борьбе» 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 xml:space="preserve">209 </w:t>
            </w:r>
          </w:p>
        </w:tc>
      </w:tr>
      <w:tr w:rsidR="0095640F">
        <w:tc>
          <w:tcPr>
            <w:tcW w:w="60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4.</w:t>
            </w:r>
          </w:p>
        </w:tc>
        <w:tc>
          <w:tcPr>
            <w:tcW w:w="648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4198"/>
                <w:tab w:val="right" w:pos="8821"/>
              </w:tabs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Государственное образовательное учреждение дополнительного образования Республики Марий Эл «Специализированная детско-юношеская спортивная школа олимпийского резерва по пулевой стрельбе и биатлону» 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 xml:space="preserve">118 </w:t>
            </w:r>
          </w:p>
        </w:tc>
      </w:tr>
      <w:tr w:rsidR="0095640F">
        <w:trPr>
          <w:trHeight w:val="1016"/>
        </w:trPr>
        <w:tc>
          <w:tcPr>
            <w:tcW w:w="60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5.</w:t>
            </w:r>
          </w:p>
        </w:tc>
        <w:tc>
          <w:tcPr>
            <w:tcW w:w="648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4198"/>
                <w:tab w:val="right" w:pos="8821"/>
              </w:tabs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Государственное образовательное учреждение допол</w:t>
            </w:r>
            <w:r>
              <w:rPr>
                <w:rStyle w:val="4"/>
                <w:sz w:val="24"/>
                <w:szCs w:val="24"/>
              </w:rPr>
              <w:t xml:space="preserve">нительного образования Республики Марий Эл «Комплексная Специализированная детско-юношеская спортивная школа олимпийского резерва» 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 xml:space="preserve">84 </w:t>
            </w:r>
          </w:p>
        </w:tc>
      </w:tr>
      <w:tr w:rsidR="0095640F">
        <w:tc>
          <w:tcPr>
            <w:tcW w:w="60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6.</w:t>
            </w:r>
          </w:p>
        </w:tc>
        <w:tc>
          <w:tcPr>
            <w:tcW w:w="648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4198"/>
                <w:tab w:val="right" w:pos="8821"/>
              </w:tabs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Государственное образовательное учреждение дополнительного образования Республики  Марий Эл «Специализированная детско-юношеская спортивная школа олимпийского резерва по легкой атлетике» 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 xml:space="preserve">339 </w:t>
            </w:r>
          </w:p>
        </w:tc>
      </w:tr>
      <w:tr w:rsidR="0095640F">
        <w:trPr>
          <w:trHeight w:val="822"/>
        </w:trPr>
        <w:tc>
          <w:tcPr>
            <w:tcW w:w="60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7.</w:t>
            </w:r>
          </w:p>
        </w:tc>
        <w:tc>
          <w:tcPr>
            <w:tcW w:w="648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4198"/>
                <w:tab w:val="right" w:pos="8821"/>
              </w:tabs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Государственное образовательное учреждение дополнительного </w:t>
            </w:r>
            <w:r>
              <w:rPr>
                <w:rStyle w:val="4"/>
                <w:sz w:val="24"/>
                <w:szCs w:val="24"/>
              </w:rPr>
              <w:t>образования Республики Марий Эл «Детско-юношеская спортивно-</w:t>
            </w:r>
            <w:r>
              <w:rPr>
                <w:rStyle w:val="4"/>
                <w:sz w:val="24"/>
                <w:szCs w:val="24"/>
              </w:rPr>
              <w:softHyphen/>
              <w:t>адаптивная школа по паралимпийским видам спорта»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 xml:space="preserve">65 </w:t>
            </w:r>
          </w:p>
        </w:tc>
      </w:tr>
      <w:tr w:rsidR="0095640F">
        <w:tc>
          <w:tcPr>
            <w:tcW w:w="60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8.</w:t>
            </w:r>
          </w:p>
        </w:tc>
        <w:tc>
          <w:tcPr>
            <w:tcW w:w="648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4198"/>
                <w:tab w:val="right" w:pos="8821"/>
              </w:tabs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Государственное образовательное учреждение дополнительного образования Республики Марий Эл «Специализированная детско-юношеская спортивная школа олимпийского резерва по плаванию» 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 xml:space="preserve">561 </w:t>
            </w:r>
          </w:p>
        </w:tc>
      </w:tr>
      <w:tr w:rsidR="0095640F">
        <w:tc>
          <w:tcPr>
            <w:tcW w:w="60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9.</w:t>
            </w:r>
          </w:p>
        </w:tc>
        <w:tc>
          <w:tcPr>
            <w:tcW w:w="648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4198"/>
                <w:tab w:val="right" w:pos="8821"/>
              </w:tabs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Государственное образовательное учреждение дополнительного образова</w:t>
            </w:r>
            <w:r>
              <w:rPr>
                <w:rStyle w:val="4"/>
                <w:sz w:val="24"/>
                <w:szCs w:val="24"/>
              </w:rPr>
              <w:t xml:space="preserve">ния Республики Марий Эл «Специализированная детско-юношеская спортивная школа олимпийского резерва по спортивной гимнастике» 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 xml:space="preserve">294 </w:t>
            </w:r>
          </w:p>
        </w:tc>
      </w:tr>
      <w:tr w:rsidR="0095640F">
        <w:tc>
          <w:tcPr>
            <w:tcW w:w="60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10.</w:t>
            </w:r>
          </w:p>
        </w:tc>
        <w:tc>
          <w:tcPr>
            <w:tcW w:w="648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4182"/>
                <w:tab w:val="right" w:pos="8821"/>
              </w:tabs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Марий Эл «Училище олимпийского резерва» 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 xml:space="preserve">120 </w:t>
            </w:r>
          </w:p>
        </w:tc>
      </w:tr>
      <w:tr w:rsidR="0095640F">
        <w:tc>
          <w:tcPr>
            <w:tcW w:w="60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11.</w:t>
            </w:r>
          </w:p>
        </w:tc>
        <w:tc>
          <w:tcPr>
            <w:tcW w:w="648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4182"/>
                <w:tab w:val="right" w:pos="8821"/>
              </w:tabs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Государственное образовательное учреждение дополнительного образования Республики Марий Эл «Специализированная детско-юношес</w:t>
            </w:r>
            <w:r>
              <w:rPr>
                <w:rStyle w:val="4"/>
                <w:sz w:val="24"/>
                <w:szCs w:val="24"/>
              </w:rPr>
              <w:t xml:space="preserve">кая спортивная школа олимпийского резерва по лыжным гонкам» 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 xml:space="preserve">212 </w:t>
            </w:r>
          </w:p>
        </w:tc>
      </w:tr>
      <w:tr w:rsidR="0095640F">
        <w:tc>
          <w:tcPr>
            <w:tcW w:w="60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12.</w:t>
            </w:r>
          </w:p>
        </w:tc>
        <w:tc>
          <w:tcPr>
            <w:tcW w:w="648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4182"/>
                <w:tab w:val="right" w:pos="8821"/>
              </w:tabs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Государственное образовательное учреждение дополнительного образования Республики Марий Эл «Специализированная детско-юношеская спортивная школа олимпийского резерва по фехтованию» 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178</w:t>
            </w:r>
            <w:r>
              <w:t xml:space="preserve"> </w:t>
            </w:r>
          </w:p>
        </w:tc>
      </w:tr>
      <w:tr w:rsidR="0095640F">
        <w:tc>
          <w:tcPr>
            <w:tcW w:w="60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13.</w:t>
            </w:r>
          </w:p>
        </w:tc>
        <w:tc>
          <w:tcPr>
            <w:tcW w:w="648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4182"/>
                <w:tab w:val="right" w:pos="8821"/>
              </w:tabs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Государственное образовательное учреждение дополнительного образования Республики Марий Эл «Специализированная детско-юношеская спортивная школа олимпийского резерва по футболу» 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 xml:space="preserve">807 </w:t>
            </w:r>
          </w:p>
        </w:tc>
      </w:tr>
    </w:tbl>
    <w:p w:rsidR="0095640F" w:rsidRDefault="0095640F">
      <w:pPr>
        <w:ind w:firstLine="851"/>
        <w:jc w:val="both"/>
        <w:rPr>
          <w:sz w:val="28"/>
          <w:szCs w:val="28"/>
        </w:rPr>
      </w:pPr>
    </w:p>
    <w:p w:rsidR="0095640F" w:rsidRDefault="00667B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Независимая оценка проводилась в соответствии с критериями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показателями, утвержденными приказом Министерства образования </w:t>
      </w:r>
      <w:r>
        <w:rPr>
          <w:sz w:val="28"/>
          <w:szCs w:val="28"/>
        </w:rPr>
        <w:br/>
        <w:t xml:space="preserve">и науки Российской Федерации от 5 декабря 2014 г. № 1547 </w:t>
      </w:r>
      <w:r>
        <w:rPr>
          <w:sz w:val="28"/>
          <w:szCs w:val="28"/>
        </w:rPr>
        <w:br/>
        <w:t xml:space="preserve">«Об утверждении показателей, характеризующих общие критерии оценки качества образовательной деятельности организаций, осуществляющих </w:t>
      </w:r>
      <w:r>
        <w:rPr>
          <w:sz w:val="28"/>
          <w:szCs w:val="28"/>
        </w:rPr>
        <w:t xml:space="preserve">образовательную деятельность» (см. табл. 2). В ходе независимой оценки учитывалась открытость и доступность информации о деятельности организации, комфортность условий, </w:t>
      </w:r>
      <w:r>
        <w:rPr>
          <w:sz w:val="28"/>
          <w:szCs w:val="28"/>
        </w:rPr>
        <w:br/>
        <w:t xml:space="preserve">в которых осуществляется образовательная деятельность, доброжелательность, вежливость </w:t>
      </w:r>
      <w:r>
        <w:rPr>
          <w:sz w:val="28"/>
          <w:szCs w:val="28"/>
        </w:rPr>
        <w:t>и компетентность работников оцениваемой организации, удовлетворенность участников образовательных отношений качеством образовательной деятельности организации.</w:t>
      </w:r>
    </w:p>
    <w:p w:rsidR="0095640F" w:rsidRDefault="0095640F">
      <w:pPr>
        <w:ind w:firstLine="851"/>
        <w:jc w:val="both"/>
        <w:rPr>
          <w:sz w:val="28"/>
          <w:szCs w:val="28"/>
        </w:rPr>
      </w:pPr>
    </w:p>
    <w:p w:rsidR="0095640F" w:rsidRDefault="00667B2C">
      <w:pPr>
        <w:rPr>
          <w:sz w:val="28"/>
          <w:szCs w:val="28"/>
        </w:rPr>
      </w:pPr>
      <w:r>
        <w:br w:type="page"/>
      </w:r>
    </w:p>
    <w:p w:rsidR="0095640F" w:rsidRDefault="00667B2C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95640F" w:rsidRDefault="0095640F">
      <w:pPr>
        <w:jc w:val="right"/>
        <w:rPr>
          <w:sz w:val="28"/>
          <w:szCs w:val="28"/>
        </w:rPr>
      </w:pPr>
    </w:p>
    <w:p w:rsidR="0095640F" w:rsidRDefault="00667B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Показатели,</w:t>
      </w:r>
    </w:p>
    <w:p w:rsidR="0095640F" w:rsidRDefault="00667B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характеризующие общие критерии оценки качества образовательной </w:t>
      </w:r>
      <w:r>
        <w:rPr>
          <w:sz w:val="28"/>
          <w:szCs w:val="28"/>
        </w:rPr>
        <w:t>деятельности организаций, осуществляющих образовательную деятельность</w:t>
      </w:r>
    </w:p>
    <w:p w:rsidR="0095640F" w:rsidRDefault="0095640F">
      <w:pPr>
        <w:ind w:firstLine="851"/>
        <w:jc w:val="both"/>
        <w:rPr>
          <w:sz w:val="28"/>
          <w:szCs w:val="28"/>
        </w:rPr>
      </w:pPr>
    </w:p>
    <w:tbl>
      <w:tblPr>
        <w:tblStyle w:val="af4"/>
        <w:tblW w:w="8789" w:type="dxa"/>
        <w:tblInd w:w="108" w:type="dxa"/>
        <w:tblLook w:val="04A0" w:firstRow="1" w:lastRow="0" w:firstColumn="1" w:lastColumn="0" w:noHBand="0" w:noVBand="1"/>
      </w:tblPr>
      <w:tblGrid>
        <w:gridCol w:w="566"/>
        <w:gridCol w:w="6522"/>
        <w:gridCol w:w="1701"/>
      </w:tblGrid>
      <w:tr w:rsidR="0095640F"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95640F" w:rsidRDefault="0095640F">
            <w:pPr>
              <w:jc w:val="center"/>
            </w:pPr>
          </w:p>
        </w:tc>
        <w:tc>
          <w:tcPr>
            <w:tcW w:w="652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Показатели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Единица измерения (значение показателя)</w:t>
            </w:r>
          </w:p>
        </w:tc>
      </w:tr>
      <w:tr w:rsidR="0095640F"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1.</w:t>
            </w:r>
          </w:p>
        </w:tc>
        <w:tc>
          <w:tcPr>
            <w:tcW w:w="8223" w:type="dxa"/>
            <w:gridSpan w:val="2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t xml:space="preserve"> Показатели, характеризующие общий критерий оценки качества образовательной деятельности организаций, касающиеся открытости </w:t>
            </w:r>
            <w:r>
              <w:br/>
              <w:t xml:space="preserve">и </w:t>
            </w:r>
            <w:r>
              <w:t>доступности информации</w:t>
            </w:r>
          </w:p>
        </w:tc>
      </w:tr>
      <w:tr w:rsidR="0095640F">
        <w:trPr>
          <w:trHeight w:val="892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95640F" w:rsidRDefault="0095640F">
            <w:pPr>
              <w:jc w:val="both"/>
            </w:pPr>
          </w:p>
        </w:tc>
        <w:tc>
          <w:tcPr>
            <w:tcW w:w="6522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t>1.1. Полнота и актуальность информации об организации, осуществляющей образовательную деятельность (далее - организация), размещенной на официальном сайте организации в сети «Интернет»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Баллы</w:t>
            </w:r>
          </w:p>
          <w:p w:rsidR="0095640F" w:rsidRDefault="00667B2C">
            <w:pPr>
              <w:jc w:val="center"/>
            </w:pPr>
            <w:r>
              <w:t>(от 0 до 10)</w:t>
            </w:r>
          </w:p>
        </w:tc>
      </w:tr>
      <w:tr w:rsidR="0095640F">
        <w:trPr>
          <w:trHeight w:val="354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95640F" w:rsidRDefault="0095640F">
            <w:pPr>
              <w:jc w:val="both"/>
            </w:pPr>
          </w:p>
        </w:tc>
        <w:tc>
          <w:tcPr>
            <w:tcW w:w="6522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t xml:space="preserve">1.2. Наличие на </w:t>
            </w:r>
            <w:r>
              <w:t>официальном сайте организации в сети «Интернет» сведений о педагогических работниках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Баллы</w:t>
            </w:r>
          </w:p>
          <w:p w:rsidR="0095640F" w:rsidRDefault="00667B2C">
            <w:pPr>
              <w:jc w:val="center"/>
            </w:pPr>
            <w:r>
              <w:t>(от 0 до 10)</w:t>
            </w:r>
          </w:p>
        </w:tc>
      </w:tr>
      <w:tr w:rsidR="0095640F">
        <w:trPr>
          <w:trHeight w:val="12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95640F" w:rsidRDefault="0095640F">
            <w:pPr>
              <w:jc w:val="both"/>
            </w:pPr>
          </w:p>
        </w:tc>
        <w:tc>
          <w:tcPr>
            <w:tcW w:w="6522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t xml:space="preserve">1.3. Доступность взаимодействия с организацией </w:t>
            </w:r>
            <w:r>
              <w:br/>
              <w:t>по телефону, электронной почте, с помощью электронных сервисов, предоставляемых на официальном сайте о</w:t>
            </w:r>
            <w:r>
              <w:t xml:space="preserve">рганизации в сети «Интернет», в том числе наличие возможности внесения предложений, направленных </w:t>
            </w:r>
            <w:r>
              <w:br/>
              <w:t>на улучшение работы организации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Баллы</w:t>
            </w:r>
          </w:p>
          <w:p w:rsidR="0095640F" w:rsidRDefault="00667B2C">
            <w:pPr>
              <w:jc w:val="center"/>
            </w:pPr>
            <w:r>
              <w:t>(от 0 до 10)</w:t>
            </w:r>
          </w:p>
        </w:tc>
      </w:tr>
      <w:tr w:rsidR="0095640F"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95640F" w:rsidRDefault="0095640F">
            <w:pPr>
              <w:jc w:val="both"/>
            </w:pPr>
          </w:p>
        </w:tc>
        <w:tc>
          <w:tcPr>
            <w:tcW w:w="6522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t xml:space="preserve">1.4. Доступность сведений о ходе рассмотрения обращений, поступивших в организацию от заинтересованных </w:t>
            </w:r>
            <w:r>
              <w:t>граждан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Баллы</w:t>
            </w:r>
          </w:p>
          <w:p w:rsidR="0095640F" w:rsidRDefault="00667B2C">
            <w:pPr>
              <w:jc w:val="center"/>
            </w:pPr>
            <w:r>
              <w:t>(от 0 до 10)</w:t>
            </w:r>
          </w:p>
        </w:tc>
      </w:tr>
      <w:tr w:rsidR="0095640F"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2.</w:t>
            </w:r>
          </w:p>
        </w:tc>
        <w:tc>
          <w:tcPr>
            <w:tcW w:w="8223" w:type="dxa"/>
            <w:gridSpan w:val="2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proofErr w:type="gramStart"/>
            <w:r>
              <w:t>Показатели, характеризующие общий критерий оценки качества образовательной деятельности организации, касающиеся к</w:t>
            </w:r>
            <w:r>
              <w:t>омфортности условий, в которых осуществляется образовательная деятельность *)</w:t>
            </w:r>
            <w:proofErr w:type="gramEnd"/>
          </w:p>
        </w:tc>
      </w:tr>
      <w:tr w:rsidR="0095640F"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95640F" w:rsidRDefault="0095640F">
            <w:pPr>
              <w:jc w:val="both"/>
            </w:pPr>
          </w:p>
        </w:tc>
        <w:tc>
          <w:tcPr>
            <w:tcW w:w="6522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t xml:space="preserve">2.1. 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организации в сравнении </w:t>
            </w:r>
            <w:r>
              <w:br/>
              <w:t>со средним по кластеру (в сопоставимых показателях)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Баллы</w:t>
            </w:r>
          </w:p>
          <w:p w:rsidR="0095640F" w:rsidRDefault="00667B2C">
            <w:pPr>
              <w:jc w:val="center"/>
            </w:pPr>
            <w:r>
              <w:t xml:space="preserve">(от </w:t>
            </w:r>
            <w:r>
              <w:t>0 до 10)</w:t>
            </w:r>
          </w:p>
        </w:tc>
      </w:tr>
      <w:tr w:rsidR="0095640F"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95640F" w:rsidRDefault="0095640F">
            <w:pPr>
              <w:jc w:val="both"/>
            </w:pPr>
          </w:p>
        </w:tc>
        <w:tc>
          <w:tcPr>
            <w:tcW w:w="6522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t>2.2. 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Баллы</w:t>
            </w:r>
          </w:p>
          <w:p w:rsidR="0095640F" w:rsidRDefault="00667B2C">
            <w:pPr>
              <w:jc w:val="center"/>
            </w:pPr>
            <w:r>
              <w:t>(от 0 до 10)</w:t>
            </w:r>
          </w:p>
        </w:tc>
      </w:tr>
      <w:tr w:rsidR="0095640F"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95640F" w:rsidRDefault="0095640F">
            <w:pPr>
              <w:jc w:val="both"/>
            </w:pPr>
          </w:p>
        </w:tc>
        <w:tc>
          <w:tcPr>
            <w:tcW w:w="6522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t xml:space="preserve">2.3. Условия для индивидуальной работы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Баллы</w:t>
            </w:r>
          </w:p>
          <w:p w:rsidR="0095640F" w:rsidRDefault="00667B2C">
            <w:pPr>
              <w:jc w:val="center"/>
            </w:pPr>
            <w:r>
              <w:t>(от 0 до 10)</w:t>
            </w:r>
          </w:p>
        </w:tc>
      </w:tr>
      <w:tr w:rsidR="0095640F"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95640F" w:rsidRDefault="0095640F">
            <w:pPr>
              <w:jc w:val="both"/>
            </w:pPr>
          </w:p>
        </w:tc>
        <w:tc>
          <w:tcPr>
            <w:tcW w:w="6522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t xml:space="preserve">2.4. Наличие дополнительных образовательных </w:t>
            </w:r>
            <w:r>
              <w:t>программ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Баллы</w:t>
            </w:r>
          </w:p>
          <w:p w:rsidR="0095640F" w:rsidRDefault="00667B2C">
            <w:pPr>
              <w:jc w:val="center"/>
            </w:pPr>
            <w:r>
              <w:t>(от 0 до 10)</w:t>
            </w:r>
          </w:p>
        </w:tc>
      </w:tr>
      <w:tr w:rsidR="0095640F"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95640F" w:rsidRDefault="0095640F">
            <w:pPr>
              <w:jc w:val="both"/>
            </w:pPr>
          </w:p>
        </w:tc>
        <w:tc>
          <w:tcPr>
            <w:tcW w:w="6522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t xml:space="preserve">2.5. Наличие возможности развития творческих способностей и интересов обучающихся, включая их участие в конкурсах и олимпиадах (в том числе </w:t>
            </w:r>
            <w:r>
              <w:br/>
              <w:t>во всероссийских и международных), выставках, смотрах, физкультурных мероприятиях, сп</w:t>
            </w:r>
            <w:r>
              <w:t xml:space="preserve">ортивных мероприятиях, </w:t>
            </w:r>
            <w:r>
              <w:br/>
              <w:t xml:space="preserve">в том числе в официальных спортивных соревнованиях, </w:t>
            </w:r>
            <w:r>
              <w:br/>
              <w:t>и других массовых мероприятиях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Баллы</w:t>
            </w:r>
          </w:p>
          <w:p w:rsidR="0095640F" w:rsidRDefault="00667B2C">
            <w:pPr>
              <w:jc w:val="center"/>
            </w:pPr>
            <w:r>
              <w:t>(от 0 до 10)</w:t>
            </w:r>
          </w:p>
        </w:tc>
      </w:tr>
      <w:tr w:rsidR="0095640F"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95640F" w:rsidRDefault="0095640F">
            <w:pPr>
              <w:jc w:val="both"/>
            </w:pPr>
          </w:p>
        </w:tc>
        <w:tc>
          <w:tcPr>
            <w:tcW w:w="6522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t xml:space="preserve">2.6. Наличие возможности оказания </w:t>
            </w:r>
            <w:proofErr w:type="gramStart"/>
            <w:r>
              <w:t>обучающимся</w:t>
            </w:r>
            <w:proofErr w:type="gramEnd"/>
            <w:r>
              <w:t xml:space="preserve"> психолого-педагогической, медицинской и социальной помощи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Баллы</w:t>
            </w:r>
          </w:p>
          <w:p w:rsidR="0095640F" w:rsidRDefault="00667B2C">
            <w:pPr>
              <w:jc w:val="center"/>
            </w:pPr>
            <w:r>
              <w:t>(от 0 до 10)</w:t>
            </w:r>
          </w:p>
        </w:tc>
      </w:tr>
      <w:tr w:rsidR="0095640F"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95640F" w:rsidRDefault="0095640F">
            <w:pPr>
              <w:jc w:val="both"/>
            </w:pPr>
          </w:p>
        </w:tc>
        <w:tc>
          <w:tcPr>
            <w:tcW w:w="6522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t xml:space="preserve">2.7. Наличие условий организации обучения и воспитания обучающихся с ограниченными возможностями здоровья </w:t>
            </w:r>
            <w:r>
              <w:br/>
              <w:t>и инвалидов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Баллы</w:t>
            </w:r>
          </w:p>
          <w:p w:rsidR="0095640F" w:rsidRDefault="00667B2C">
            <w:pPr>
              <w:jc w:val="center"/>
            </w:pPr>
            <w:r>
              <w:t>(от 0 до 10)</w:t>
            </w:r>
          </w:p>
        </w:tc>
      </w:tr>
      <w:tr w:rsidR="0095640F"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3.</w:t>
            </w:r>
          </w:p>
        </w:tc>
        <w:tc>
          <w:tcPr>
            <w:tcW w:w="8223" w:type="dxa"/>
            <w:gridSpan w:val="2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t>Показатели, характеризующие доброжелательность, вежливость, компетентность работников организации</w:t>
            </w:r>
          </w:p>
        </w:tc>
      </w:tr>
      <w:tr w:rsidR="0095640F"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95640F" w:rsidRDefault="0095640F">
            <w:pPr>
              <w:jc w:val="both"/>
            </w:pPr>
          </w:p>
        </w:tc>
        <w:tc>
          <w:tcPr>
            <w:tcW w:w="6522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t>3.1. Доброжелательность и вежливость работников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Баллы</w:t>
            </w:r>
          </w:p>
          <w:p w:rsidR="0095640F" w:rsidRDefault="00667B2C">
            <w:pPr>
              <w:jc w:val="center"/>
            </w:pPr>
            <w:r>
              <w:t>(от 0 до 10)</w:t>
            </w:r>
          </w:p>
        </w:tc>
      </w:tr>
      <w:tr w:rsidR="0095640F"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95640F" w:rsidRDefault="0095640F">
            <w:pPr>
              <w:jc w:val="both"/>
            </w:pPr>
          </w:p>
        </w:tc>
        <w:tc>
          <w:tcPr>
            <w:tcW w:w="6522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t>3.2. Компетентность работников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Баллы</w:t>
            </w:r>
          </w:p>
          <w:p w:rsidR="0095640F" w:rsidRDefault="00667B2C">
            <w:pPr>
              <w:jc w:val="center"/>
            </w:pPr>
            <w:r>
              <w:t>(от 0 до 10)</w:t>
            </w:r>
          </w:p>
        </w:tc>
      </w:tr>
      <w:tr w:rsidR="0095640F"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4.</w:t>
            </w:r>
          </w:p>
        </w:tc>
        <w:tc>
          <w:tcPr>
            <w:tcW w:w="8223" w:type="dxa"/>
            <w:gridSpan w:val="2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t>Общая удовлетворенность качеством образовательной деятельности организации</w:t>
            </w:r>
          </w:p>
        </w:tc>
      </w:tr>
      <w:tr w:rsidR="0095640F"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95640F" w:rsidRDefault="0095640F">
            <w:pPr>
              <w:jc w:val="both"/>
            </w:pPr>
          </w:p>
        </w:tc>
        <w:tc>
          <w:tcPr>
            <w:tcW w:w="6522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t xml:space="preserve">4.1. Удовлетворенность материально-техническим </w:t>
            </w:r>
            <w:r>
              <w:t>обеспечением организации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Баллы</w:t>
            </w:r>
          </w:p>
          <w:p w:rsidR="0095640F" w:rsidRDefault="00667B2C">
            <w:pPr>
              <w:jc w:val="center"/>
            </w:pPr>
            <w:r>
              <w:t>(от 0 до 10)</w:t>
            </w:r>
          </w:p>
        </w:tc>
      </w:tr>
      <w:tr w:rsidR="0095640F"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95640F" w:rsidRDefault="0095640F">
            <w:pPr>
              <w:jc w:val="both"/>
            </w:pPr>
          </w:p>
        </w:tc>
        <w:tc>
          <w:tcPr>
            <w:tcW w:w="6522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t>4.2. Удовлетворенность качеством предоставляемых образовательных услуг.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Баллы</w:t>
            </w:r>
          </w:p>
          <w:p w:rsidR="0095640F" w:rsidRDefault="00667B2C">
            <w:pPr>
              <w:jc w:val="center"/>
            </w:pPr>
            <w:r>
              <w:t>(от 0 до 10)</w:t>
            </w:r>
          </w:p>
        </w:tc>
      </w:tr>
      <w:tr w:rsidR="0095640F"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95640F" w:rsidRDefault="0095640F">
            <w:pPr>
              <w:jc w:val="both"/>
            </w:pPr>
          </w:p>
        </w:tc>
        <w:tc>
          <w:tcPr>
            <w:tcW w:w="6522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t>4.3. Готовность рекомендовать организацию родственникам и знакомым.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Баллы</w:t>
            </w:r>
          </w:p>
          <w:p w:rsidR="0095640F" w:rsidRDefault="00667B2C">
            <w:pPr>
              <w:jc w:val="center"/>
            </w:pPr>
            <w:r>
              <w:t>(от 0 до 10)</w:t>
            </w:r>
          </w:p>
        </w:tc>
      </w:tr>
    </w:tbl>
    <w:p w:rsidR="0095640F" w:rsidRDefault="00667B2C">
      <w:pPr>
        <w:jc w:val="both"/>
      </w:pPr>
      <w:proofErr w:type="gramStart"/>
      <w:r>
        <w:rPr>
          <w:i/>
          <w:sz w:val="28"/>
        </w:rPr>
        <w:t>*) </w:t>
      </w:r>
      <w:r>
        <w:t xml:space="preserve">Показатели 2.1 - 2.7 </w:t>
      </w:r>
      <w:r>
        <w:t>применяются с учетом особенностей осуществляемой образовательной деятельности.</w:t>
      </w:r>
      <w:proofErr w:type="gramEnd"/>
    </w:p>
    <w:p w:rsidR="0095640F" w:rsidRDefault="0095640F">
      <w:pPr>
        <w:ind w:firstLine="851"/>
        <w:jc w:val="both"/>
        <w:rPr>
          <w:sz w:val="28"/>
          <w:szCs w:val="28"/>
        </w:rPr>
      </w:pPr>
    </w:p>
    <w:p w:rsidR="0095640F" w:rsidRDefault="00667B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информации об организациях осуществлялся через открытые источники: путем анализа информации, представленной </w:t>
      </w:r>
      <w:r>
        <w:rPr>
          <w:sz w:val="28"/>
          <w:szCs w:val="28"/>
        </w:rPr>
        <w:br/>
        <w:t xml:space="preserve">на официальных сайтах образовательных организаций, и </w:t>
      </w:r>
      <w:proofErr w:type="gramStart"/>
      <w:r>
        <w:rPr>
          <w:sz w:val="28"/>
          <w:szCs w:val="28"/>
        </w:rPr>
        <w:t>интернет-</w:t>
      </w:r>
      <w:r>
        <w:rPr>
          <w:sz w:val="28"/>
          <w:szCs w:val="28"/>
        </w:rPr>
        <w:t>опроса</w:t>
      </w:r>
      <w:proofErr w:type="gramEnd"/>
      <w:r>
        <w:rPr>
          <w:sz w:val="28"/>
          <w:szCs w:val="28"/>
        </w:rPr>
        <w:t xml:space="preserve"> (анкетирования) участников образовательного процесса </w:t>
      </w:r>
      <w:r>
        <w:rPr>
          <w:sz w:val="28"/>
          <w:szCs w:val="28"/>
        </w:rPr>
        <w:br/>
        <w:t>на предмет их удовлетворенности качеством образовательной деятельности. Анкета интернет - опроса представлена в приложении 1.</w:t>
      </w:r>
    </w:p>
    <w:p w:rsidR="0095640F" w:rsidRDefault="00667B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полученных данных проведен в соответствии </w:t>
      </w:r>
      <w:r>
        <w:rPr>
          <w:sz w:val="28"/>
          <w:szCs w:val="28"/>
        </w:rPr>
        <w:br/>
        <w:t>с Методическими рек</w:t>
      </w:r>
      <w:r>
        <w:rPr>
          <w:sz w:val="28"/>
          <w:szCs w:val="28"/>
        </w:rPr>
        <w:t>омендациями по расчету показателей независимой оценки качества образовательной деятельности организаций, осуществляющих образовательную деятельность (письмо Министерства образования и науки Российской Федерации от 15 сентября 2016 г. № АП-87/02вн) с учетом</w:t>
      </w:r>
      <w:r>
        <w:rPr>
          <w:sz w:val="28"/>
          <w:szCs w:val="28"/>
        </w:rPr>
        <w:t xml:space="preserve"> типа образовательной организации. </w:t>
      </w:r>
    </w:p>
    <w:p w:rsidR="0095640F" w:rsidRDefault="0095640F">
      <w:pPr>
        <w:ind w:firstLine="851"/>
        <w:jc w:val="both"/>
        <w:rPr>
          <w:sz w:val="28"/>
          <w:szCs w:val="28"/>
        </w:rPr>
      </w:pPr>
    </w:p>
    <w:p w:rsidR="0095640F" w:rsidRDefault="00667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обобщения и анализа информации о качестве образовательной деятельности по показателям, характеризующим общие критерии независимой оценки качества образовательной деятельности</w:t>
      </w:r>
    </w:p>
    <w:p w:rsidR="0095640F" w:rsidRDefault="0095640F">
      <w:pPr>
        <w:jc w:val="center"/>
        <w:rPr>
          <w:sz w:val="28"/>
          <w:szCs w:val="26"/>
        </w:rPr>
      </w:pPr>
    </w:p>
    <w:p w:rsidR="0095640F" w:rsidRDefault="00667B2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Критерий 1. Оценка открытости и досту</w:t>
      </w:r>
      <w:r>
        <w:rPr>
          <w:sz w:val="28"/>
          <w:szCs w:val="28"/>
        </w:rPr>
        <w:t>пности информации</w:t>
      </w:r>
    </w:p>
    <w:p w:rsidR="0095640F" w:rsidRDefault="0095640F">
      <w:pPr>
        <w:ind w:firstLine="851"/>
        <w:jc w:val="both"/>
        <w:rPr>
          <w:sz w:val="28"/>
          <w:szCs w:val="28"/>
        </w:rPr>
      </w:pPr>
    </w:p>
    <w:p w:rsidR="0095640F" w:rsidRDefault="00667B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Независимая оценка качества организации информирования потребителей проводилась на основании 4 показателей. Максимальное значение по критерию - 40 баллов. Показатели и позиции оценивания показателей представлены в таблице 3.</w:t>
      </w:r>
    </w:p>
    <w:p w:rsidR="0095640F" w:rsidRDefault="0095640F">
      <w:pPr>
        <w:ind w:firstLine="709"/>
        <w:jc w:val="both"/>
        <w:rPr>
          <w:sz w:val="28"/>
          <w:szCs w:val="28"/>
        </w:rPr>
      </w:pPr>
    </w:p>
    <w:p w:rsidR="0095640F" w:rsidRDefault="00667B2C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95640F" w:rsidRDefault="0095640F">
      <w:pPr>
        <w:jc w:val="right"/>
        <w:rPr>
          <w:sz w:val="28"/>
          <w:szCs w:val="28"/>
        </w:rPr>
      </w:pPr>
    </w:p>
    <w:p w:rsidR="0095640F" w:rsidRDefault="00667B2C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Показатели, </w:t>
      </w:r>
    </w:p>
    <w:p w:rsidR="0095640F" w:rsidRDefault="00667B2C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характеризующие общий критерий оценки качества образовательной деятельности организаций, касающиеся открытости и доступности информации</w:t>
      </w:r>
    </w:p>
    <w:p w:rsidR="0095640F" w:rsidRDefault="0095640F">
      <w:pPr>
        <w:ind w:firstLine="851"/>
        <w:jc w:val="center"/>
        <w:rPr>
          <w:sz w:val="28"/>
          <w:szCs w:val="26"/>
        </w:rPr>
      </w:pPr>
    </w:p>
    <w:tbl>
      <w:tblPr>
        <w:tblStyle w:val="af4"/>
        <w:tblW w:w="8789" w:type="dxa"/>
        <w:tblInd w:w="108" w:type="dxa"/>
        <w:tblLook w:val="04A0" w:firstRow="1" w:lastRow="0" w:firstColumn="1" w:lastColumn="0" w:noHBand="0" w:noVBand="1"/>
      </w:tblPr>
      <w:tblGrid>
        <w:gridCol w:w="2716"/>
        <w:gridCol w:w="6073"/>
      </w:tblGrid>
      <w:tr w:rsidR="0095640F">
        <w:tc>
          <w:tcPr>
            <w:tcW w:w="271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607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Позиции оценивания</w:t>
            </w:r>
          </w:p>
        </w:tc>
      </w:tr>
      <w:tr w:rsidR="0095640F">
        <w:tc>
          <w:tcPr>
            <w:tcW w:w="271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 Полнота и актуальность информации </w:t>
            </w:r>
            <w:r>
              <w:rPr>
                <w:sz w:val="22"/>
                <w:szCs w:val="22"/>
              </w:rPr>
              <w:br/>
              <w:t>об организации, размещен</w:t>
            </w:r>
            <w:r>
              <w:rPr>
                <w:sz w:val="22"/>
                <w:szCs w:val="22"/>
              </w:rPr>
              <w:t xml:space="preserve">ной </w:t>
            </w:r>
            <w:r>
              <w:rPr>
                <w:sz w:val="22"/>
                <w:szCs w:val="22"/>
              </w:rPr>
              <w:br/>
              <w:t xml:space="preserve">на официальном сайте </w:t>
            </w:r>
            <w:r>
              <w:rPr>
                <w:sz w:val="22"/>
                <w:szCs w:val="22"/>
              </w:rPr>
              <w:br/>
              <w:t>в сети Интернет</w:t>
            </w:r>
          </w:p>
        </w:tc>
        <w:tc>
          <w:tcPr>
            <w:tcW w:w="6072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сведений о деятельности организации; </w:t>
            </w:r>
          </w:p>
          <w:p w:rsidR="0095640F" w:rsidRDefault="00667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сведений о структуре организации и органах ее управления;</w:t>
            </w:r>
          </w:p>
          <w:p w:rsidR="0095640F" w:rsidRDefault="00667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документов об организации; </w:t>
            </w:r>
          </w:p>
          <w:p w:rsidR="0095640F" w:rsidRDefault="00667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сведений о реализуемых образовательных программах; </w:t>
            </w:r>
          </w:p>
          <w:p w:rsidR="0095640F" w:rsidRDefault="00667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</w:t>
            </w:r>
            <w:r>
              <w:rPr>
                <w:sz w:val="22"/>
                <w:szCs w:val="22"/>
              </w:rPr>
              <w:t xml:space="preserve">ие сведений о финансово-хозяйственной деятельности организации; </w:t>
            </w:r>
          </w:p>
          <w:p w:rsidR="0095640F" w:rsidRDefault="00667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сведений о материально-техническом оснащении образовательного процесса в организации; </w:t>
            </w:r>
          </w:p>
          <w:p w:rsidR="0095640F" w:rsidRDefault="00667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сведений о порядке приема в образовательную организацию, обучения, отчисления, </w:t>
            </w:r>
            <w:r>
              <w:rPr>
                <w:sz w:val="22"/>
                <w:szCs w:val="22"/>
              </w:rPr>
              <w:t>предоставления платных образовательных услуг</w:t>
            </w:r>
          </w:p>
        </w:tc>
      </w:tr>
      <w:tr w:rsidR="0095640F">
        <w:tc>
          <w:tcPr>
            <w:tcW w:w="271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 Наличие на официальном сайте организации в сети «Интернет» сведений </w:t>
            </w:r>
          </w:p>
          <w:p w:rsidR="0095640F" w:rsidRDefault="00667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педагогических работниках организации</w:t>
            </w:r>
          </w:p>
        </w:tc>
        <w:tc>
          <w:tcPr>
            <w:tcW w:w="6072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ind w:firstLine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сведений о руководителе организации; </w:t>
            </w:r>
          </w:p>
          <w:p w:rsidR="0095640F" w:rsidRDefault="00667B2C">
            <w:pPr>
              <w:ind w:firstLine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контактных данных руководства организации: </w:t>
            </w:r>
            <w:r>
              <w:rPr>
                <w:sz w:val="22"/>
                <w:szCs w:val="22"/>
              </w:rPr>
              <w:t>телефон, электронная почта;</w:t>
            </w:r>
          </w:p>
          <w:p w:rsidR="0095640F" w:rsidRDefault="00667B2C">
            <w:pPr>
              <w:ind w:firstLine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сведений о заместител</w:t>
            </w:r>
            <w:proofErr w:type="gramStart"/>
            <w:r>
              <w:rPr>
                <w:sz w:val="22"/>
                <w:szCs w:val="22"/>
              </w:rPr>
              <w:t>е(</w:t>
            </w:r>
            <w:proofErr w:type="gramEnd"/>
            <w:r>
              <w:rPr>
                <w:sz w:val="22"/>
                <w:szCs w:val="22"/>
              </w:rPr>
              <w:t xml:space="preserve">-ях) руководителя организации; </w:t>
            </w:r>
          </w:p>
          <w:p w:rsidR="0095640F" w:rsidRDefault="00667B2C">
            <w:pPr>
              <w:ind w:firstLine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контактных данных заместителей руководителя организации; </w:t>
            </w:r>
          </w:p>
          <w:p w:rsidR="0095640F" w:rsidRDefault="00667B2C">
            <w:pPr>
              <w:ind w:firstLine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перечня педагогического (научно-педагогического) состава организации; </w:t>
            </w:r>
          </w:p>
          <w:p w:rsidR="0095640F" w:rsidRDefault="00667B2C">
            <w:pPr>
              <w:ind w:firstLine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сведений о Ф</w:t>
            </w:r>
            <w:r>
              <w:rPr>
                <w:sz w:val="22"/>
                <w:szCs w:val="22"/>
              </w:rPr>
              <w:t xml:space="preserve">ИО, должности, контактных данных педагогических работников организации; </w:t>
            </w:r>
          </w:p>
          <w:p w:rsidR="0095640F" w:rsidRDefault="00667B2C">
            <w:pPr>
              <w:ind w:firstLine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сведений об уровне образования педагогических работников организации; </w:t>
            </w:r>
          </w:p>
          <w:p w:rsidR="0095640F" w:rsidRDefault="00667B2C">
            <w:pPr>
              <w:ind w:firstLine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сведений о квалификации, ученом звании и степени (при наличии) педагогических работников организ</w:t>
            </w:r>
            <w:r>
              <w:rPr>
                <w:sz w:val="22"/>
                <w:szCs w:val="22"/>
              </w:rPr>
              <w:t xml:space="preserve">ации; </w:t>
            </w:r>
          </w:p>
          <w:p w:rsidR="0095640F" w:rsidRDefault="00667B2C">
            <w:pPr>
              <w:ind w:firstLine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сведений о преподаваемых педагогическим работником организации дисциплинах; </w:t>
            </w:r>
          </w:p>
          <w:p w:rsidR="0095640F" w:rsidRDefault="00667B2C">
            <w:pPr>
              <w:ind w:firstLine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направления подготовки и (или) специальности</w:t>
            </w:r>
          </w:p>
        </w:tc>
      </w:tr>
      <w:tr w:rsidR="0095640F">
        <w:tc>
          <w:tcPr>
            <w:tcW w:w="271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 Доступность взаимодействия </w:t>
            </w:r>
            <w:r>
              <w:rPr>
                <w:sz w:val="22"/>
                <w:szCs w:val="22"/>
              </w:rPr>
              <w:br/>
              <w:t xml:space="preserve">с образовательной организацией </w:t>
            </w:r>
            <w:r>
              <w:rPr>
                <w:sz w:val="22"/>
                <w:szCs w:val="22"/>
              </w:rPr>
              <w:br/>
              <w:t xml:space="preserve">по телефону, электронной почте, с помощью </w:t>
            </w:r>
            <w:r>
              <w:rPr>
                <w:sz w:val="22"/>
                <w:szCs w:val="22"/>
              </w:rPr>
              <w:t xml:space="preserve">электронных сервисов, предоставляемых </w:t>
            </w:r>
            <w:r>
              <w:rPr>
                <w:sz w:val="22"/>
                <w:szCs w:val="22"/>
              </w:rPr>
              <w:br/>
              <w:t xml:space="preserve">на официальном сайте организации в сети «Интернет», в том числе наличие возможности внесения предложений, направленных </w:t>
            </w:r>
            <w:r>
              <w:rPr>
                <w:sz w:val="22"/>
                <w:szCs w:val="22"/>
              </w:rPr>
              <w:br/>
              <w:t>на улучшение работы организации</w:t>
            </w:r>
          </w:p>
        </w:tc>
        <w:tc>
          <w:tcPr>
            <w:tcW w:w="6072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ind w:firstLine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возможности взаимодействия участников образовательного пр</w:t>
            </w:r>
            <w:r>
              <w:rPr>
                <w:sz w:val="22"/>
                <w:szCs w:val="22"/>
              </w:rPr>
              <w:t xml:space="preserve">оцесса с организацией, в том числе: </w:t>
            </w:r>
          </w:p>
          <w:p w:rsidR="0095640F" w:rsidRDefault="00667B2C">
            <w:pPr>
              <w:ind w:firstLine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телефону (наличие контактных телефонов, указание времени возможного взаимодействия); </w:t>
            </w:r>
          </w:p>
          <w:p w:rsidR="0095640F" w:rsidRDefault="00667B2C">
            <w:pPr>
              <w:ind w:firstLine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электронной почте (наличие одного или нескольких электронных адресов); </w:t>
            </w:r>
          </w:p>
          <w:p w:rsidR="0095640F" w:rsidRDefault="00667B2C">
            <w:pPr>
              <w:ind w:firstLine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помощью электронных сервисов (электронная форма для обращений участников образовательного процесса); </w:t>
            </w:r>
          </w:p>
          <w:p w:rsidR="0095640F" w:rsidRDefault="00667B2C">
            <w:pPr>
              <w:ind w:firstLine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</w:t>
            </w:r>
            <w:r>
              <w:rPr>
                <w:sz w:val="22"/>
                <w:szCs w:val="22"/>
              </w:rPr>
              <w:t xml:space="preserve">разовательной организации, электронный сервис для </w:t>
            </w:r>
            <w:r>
              <w:rPr>
                <w:sz w:val="22"/>
                <w:szCs w:val="22"/>
              </w:rPr>
              <w:br/>
              <w:t>on-line взаимодействия с руководителями и педагогическими работниками образовательной организации)</w:t>
            </w:r>
          </w:p>
        </w:tc>
      </w:tr>
      <w:tr w:rsidR="0095640F">
        <w:tc>
          <w:tcPr>
            <w:tcW w:w="271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 Доступность сведений о ходе рассмотрения обращений, поступивших в организацию </w:t>
            </w:r>
            <w:r>
              <w:rPr>
                <w:sz w:val="22"/>
                <w:szCs w:val="22"/>
              </w:rPr>
              <w:br/>
              <w:t>от заинтересованных гра</w:t>
            </w:r>
            <w:r>
              <w:rPr>
                <w:sz w:val="22"/>
                <w:szCs w:val="22"/>
              </w:rPr>
              <w:t xml:space="preserve">ждан (по телефону, </w:t>
            </w:r>
            <w:r>
              <w:rPr>
                <w:sz w:val="22"/>
                <w:szCs w:val="22"/>
              </w:rPr>
              <w:br/>
              <w:t xml:space="preserve">по электронной почте, </w:t>
            </w:r>
            <w:r>
              <w:rPr>
                <w:sz w:val="22"/>
                <w:szCs w:val="22"/>
              </w:rPr>
              <w:br/>
              <w:t xml:space="preserve">с помощью электронных сервисов, доступных </w:t>
            </w:r>
            <w:r>
              <w:rPr>
                <w:sz w:val="22"/>
                <w:szCs w:val="22"/>
              </w:rPr>
              <w:br/>
              <w:t>на официальном сайте организации)</w:t>
            </w:r>
          </w:p>
        </w:tc>
        <w:tc>
          <w:tcPr>
            <w:tcW w:w="6072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Default"/>
              <w:ind w:firstLine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возможности поиска и получения сведений </w:t>
            </w:r>
            <w:r>
              <w:rPr>
                <w:sz w:val="22"/>
                <w:szCs w:val="22"/>
              </w:rPr>
              <w:br/>
              <w:t xml:space="preserve">по реквизитам обращения о ходе его рассмотрения; </w:t>
            </w:r>
          </w:p>
          <w:p w:rsidR="0095640F" w:rsidRDefault="00667B2C">
            <w:pPr>
              <w:pStyle w:val="Default"/>
              <w:ind w:firstLine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ранжированной информации об о</w:t>
            </w:r>
            <w:r>
              <w:rPr>
                <w:sz w:val="22"/>
                <w:szCs w:val="22"/>
              </w:rPr>
              <w:t xml:space="preserve">бращениях граждан (жалобы, предложения, вопросы, иное и т.д.); </w:t>
            </w:r>
          </w:p>
          <w:p w:rsidR="0095640F" w:rsidRDefault="00667B2C">
            <w:pPr>
              <w:pStyle w:val="Default"/>
              <w:ind w:firstLine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информации о результатах рассмотрения обращений (например, автоматическая рассылка информации </w:t>
            </w:r>
            <w:r>
              <w:rPr>
                <w:sz w:val="22"/>
                <w:szCs w:val="22"/>
              </w:rPr>
              <w:br/>
              <w:t>о рассмотрении обращения на электронный адрес заявителя или иной способ уведомления гражд</w:t>
            </w:r>
            <w:r>
              <w:rPr>
                <w:sz w:val="22"/>
                <w:szCs w:val="22"/>
              </w:rPr>
              <w:t xml:space="preserve">ан); </w:t>
            </w:r>
          </w:p>
          <w:p w:rsidR="0095640F" w:rsidRDefault="00667B2C">
            <w:pPr>
              <w:ind w:firstLine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proofErr w:type="gramStart"/>
            <w:r>
              <w:rPr>
                <w:sz w:val="22"/>
                <w:szCs w:val="22"/>
              </w:rPr>
              <w:t>возможности отслеживания хода рассмотрения обращений</w:t>
            </w:r>
            <w:proofErr w:type="gramEnd"/>
            <w:r>
              <w:rPr>
                <w:sz w:val="22"/>
                <w:szCs w:val="22"/>
              </w:rPr>
              <w:t xml:space="preserve"> граждан (например, статус обращения, наличие специалистов по взаимодействию с гражданами)</w:t>
            </w:r>
          </w:p>
        </w:tc>
      </w:tr>
    </w:tbl>
    <w:p w:rsidR="0095640F" w:rsidRDefault="0095640F">
      <w:pPr>
        <w:ind w:firstLine="851"/>
        <w:jc w:val="both"/>
        <w:rPr>
          <w:sz w:val="26"/>
          <w:szCs w:val="26"/>
        </w:rPr>
      </w:pPr>
    </w:p>
    <w:p w:rsidR="0095640F" w:rsidRDefault="00667B2C">
      <w:pPr>
        <w:ind w:firstLine="851"/>
        <w:jc w:val="both"/>
        <w:rPr>
          <w:sz w:val="28"/>
          <w:szCs w:val="28"/>
        </w:rPr>
        <w:sectPr w:rsidR="0095640F">
          <w:headerReference w:type="default" r:id="rId8"/>
          <w:pgSz w:w="11906" w:h="16838"/>
          <w:pgMar w:top="1418" w:right="1134" w:bottom="1134" w:left="1985" w:header="709" w:footer="0" w:gutter="0"/>
          <w:cols w:space="720"/>
          <w:formProt w:val="0"/>
          <w:titlePg/>
          <w:docGrid w:linePitch="360" w:charSpace="-6145"/>
        </w:sectPr>
      </w:pPr>
      <w:r>
        <w:rPr>
          <w:sz w:val="28"/>
          <w:szCs w:val="28"/>
        </w:rPr>
        <w:t>Результаты оценки критерия открытости и доступности информации представлены в таблице 4.</w:t>
      </w:r>
    </w:p>
    <w:p w:rsidR="0095640F" w:rsidRDefault="00667B2C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95640F" w:rsidRDefault="0095640F">
      <w:pPr>
        <w:ind w:firstLine="851"/>
        <w:jc w:val="right"/>
        <w:rPr>
          <w:sz w:val="26"/>
          <w:szCs w:val="26"/>
        </w:rPr>
      </w:pPr>
    </w:p>
    <w:p w:rsidR="0095640F" w:rsidRDefault="00667B2C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оценки критерия открытости и доступности информации</w:t>
      </w:r>
    </w:p>
    <w:p w:rsidR="0095640F" w:rsidRDefault="0095640F">
      <w:pPr>
        <w:ind w:firstLine="851"/>
        <w:jc w:val="center"/>
        <w:rPr>
          <w:sz w:val="28"/>
          <w:szCs w:val="28"/>
        </w:rPr>
      </w:pPr>
    </w:p>
    <w:tbl>
      <w:tblPr>
        <w:tblStyle w:val="af4"/>
        <w:tblW w:w="14850" w:type="dxa"/>
        <w:tblLook w:val="04A0" w:firstRow="1" w:lastRow="0" w:firstColumn="1" w:lastColumn="0" w:noHBand="0" w:noVBand="1"/>
      </w:tblPr>
      <w:tblGrid>
        <w:gridCol w:w="8897"/>
        <w:gridCol w:w="1276"/>
        <w:gridCol w:w="1559"/>
        <w:gridCol w:w="992"/>
        <w:gridCol w:w="1276"/>
        <w:gridCol w:w="850"/>
      </w:tblGrid>
      <w:tr w:rsidR="0095640F">
        <w:trPr>
          <w:cantSplit/>
          <w:trHeight w:hRule="exact" w:val="1984"/>
          <w:tblHeader/>
        </w:trPr>
        <w:tc>
          <w:tcPr>
            <w:tcW w:w="889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1276" w:type="dxa"/>
            <w:shd w:val="clear" w:color="auto" w:fill="auto"/>
            <w:tcMar>
              <w:left w:w="222" w:type="dxa"/>
            </w:tcMar>
            <w:textDirection w:val="btLr"/>
            <w:vAlign w:val="center"/>
          </w:tcPr>
          <w:p w:rsidR="0095640F" w:rsidRDefault="00667B2C">
            <w:pPr>
              <w:ind w:left="113" w:right="113"/>
              <w:jc w:val="center"/>
            </w:pPr>
            <w:r>
              <w:t>Полнота и актуальность информации об органи</w:t>
            </w:r>
            <w:r>
              <w:t>зации</w:t>
            </w:r>
          </w:p>
        </w:tc>
        <w:tc>
          <w:tcPr>
            <w:tcW w:w="1559" w:type="dxa"/>
            <w:shd w:val="clear" w:color="auto" w:fill="auto"/>
            <w:tcMar>
              <w:left w:w="222" w:type="dxa"/>
            </w:tcMar>
            <w:textDirection w:val="btLr"/>
            <w:vAlign w:val="center"/>
          </w:tcPr>
          <w:p w:rsidR="0095640F" w:rsidRDefault="00667B2C">
            <w:pPr>
              <w:ind w:left="113" w:right="113"/>
              <w:jc w:val="center"/>
            </w:pPr>
            <w:r>
              <w:t>Наличие на официальном сайте сведений о педагогических работниках</w:t>
            </w:r>
          </w:p>
        </w:tc>
        <w:tc>
          <w:tcPr>
            <w:tcW w:w="992" w:type="dxa"/>
            <w:shd w:val="clear" w:color="auto" w:fill="auto"/>
            <w:tcMar>
              <w:left w:w="222" w:type="dxa"/>
            </w:tcMar>
            <w:textDirection w:val="btLr"/>
            <w:vAlign w:val="center"/>
          </w:tcPr>
          <w:p w:rsidR="0095640F" w:rsidRDefault="00667B2C">
            <w:pPr>
              <w:ind w:left="113" w:right="113"/>
              <w:jc w:val="center"/>
            </w:pPr>
            <w:r>
              <w:t>Доступность взаимодействия с организацией</w:t>
            </w:r>
          </w:p>
        </w:tc>
        <w:tc>
          <w:tcPr>
            <w:tcW w:w="1276" w:type="dxa"/>
            <w:shd w:val="clear" w:color="auto" w:fill="auto"/>
            <w:tcMar>
              <w:left w:w="222" w:type="dxa"/>
            </w:tcMar>
            <w:textDirection w:val="btLr"/>
            <w:vAlign w:val="center"/>
          </w:tcPr>
          <w:p w:rsidR="0095640F" w:rsidRDefault="00667B2C">
            <w:pPr>
              <w:ind w:left="113" w:right="113"/>
              <w:jc w:val="center"/>
            </w:pPr>
            <w:r>
              <w:t>Доступность сведений о ходе рассмотрения обращений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ind w:left="113" w:right="113"/>
              <w:jc w:val="center"/>
            </w:pPr>
            <w:r>
              <w:t>Сумма баллов по критерию</w:t>
            </w:r>
          </w:p>
        </w:tc>
      </w:tr>
      <w:tr w:rsidR="0095640F">
        <w:tc>
          <w:tcPr>
            <w:tcW w:w="14849" w:type="dxa"/>
            <w:gridSpan w:val="6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 xml:space="preserve">Организации для детей-сирот и детей, оставшихся без попечения </w:t>
            </w:r>
            <w:r>
              <w:t>родителей</w:t>
            </w:r>
          </w:p>
        </w:tc>
      </w:tr>
      <w:tr w:rsidR="0095640F">
        <w:tc>
          <w:tcPr>
            <w:tcW w:w="889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1014"/>
              </w:tabs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ГБУ Республики Марий Эл «Люльпанский центр для детей-сирот и детей, оставшихся без попечения родителей»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35</w:t>
            </w:r>
          </w:p>
        </w:tc>
      </w:tr>
      <w:tr w:rsidR="0095640F">
        <w:tc>
          <w:tcPr>
            <w:tcW w:w="889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1014"/>
              </w:tabs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ГБУ Республики Марий Эл «Волжский центр для детей-сирот и детей, оставшихся без попечения родителей»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29</w:t>
            </w:r>
          </w:p>
        </w:tc>
      </w:tr>
      <w:tr w:rsidR="0095640F">
        <w:tc>
          <w:tcPr>
            <w:tcW w:w="14849" w:type="dxa"/>
            <w:gridSpan w:val="6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Организации для</w:t>
            </w:r>
            <w:r>
              <w:t xml:space="preserve"> детей, нуждающихся в психолого-педагогической и </w:t>
            </w:r>
            <w:proofErr w:type="gramStart"/>
            <w:r>
              <w:t>медико-социальной</w:t>
            </w:r>
            <w:proofErr w:type="gramEnd"/>
            <w:r>
              <w:t xml:space="preserve"> помощи</w:t>
            </w:r>
          </w:p>
        </w:tc>
      </w:tr>
      <w:tr w:rsidR="0095640F">
        <w:tc>
          <w:tcPr>
            <w:tcW w:w="889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ГБУ Республики Марий Эл «Центр психолого-педагогической, медицинской </w:t>
            </w:r>
            <w:r>
              <w:rPr>
                <w:rStyle w:val="4"/>
                <w:sz w:val="24"/>
                <w:szCs w:val="24"/>
              </w:rPr>
              <w:br/>
              <w:t>и социальной помощи «Детство»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7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29</w:t>
            </w:r>
          </w:p>
        </w:tc>
      </w:tr>
      <w:tr w:rsidR="0095640F">
        <w:tc>
          <w:tcPr>
            <w:tcW w:w="14849" w:type="dxa"/>
            <w:gridSpan w:val="6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Организации дополнительного образования</w:t>
            </w:r>
          </w:p>
        </w:tc>
      </w:tr>
      <w:tr w:rsidR="0095640F">
        <w:tc>
          <w:tcPr>
            <w:tcW w:w="889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ГБУ ДО Республики Марий Эл «Национальная президентская школа искусств»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28</w:t>
            </w:r>
          </w:p>
        </w:tc>
      </w:tr>
      <w:tr w:rsidR="0095640F">
        <w:tc>
          <w:tcPr>
            <w:tcW w:w="889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ГБУ ДО Республики Марий Эл «Школа искусств «Радуга»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22</w:t>
            </w:r>
          </w:p>
        </w:tc>
      </w:tr>
      <w:tr w:rsidR="0095640F">
        <w:tc>
          <w:tcPr>
            <w:tcW w:w="889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ГБУ ДО Республики Марий Эл «Школа искусств «Лира»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31</w:t>
            </w:r>
          </w:p>
        </w:tc>
      </w:tr>
      <w:tr w:rsidR="0095640F">
        <w:tc>
          <w:tcPr>
            <w:tcW w:w="889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боксу»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33</w:t>
            </w:r>
          </w:p>
        </w:tc>
      </w:tr>
      <w:tr w:rsidR="0095640F">
        <w:tc>
          <w:tcPr>
            <w:tcW w:w="889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борьбе дзюдо»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33</w:t>
            </w:r>
          </w:p>
        </w:tc>
      </w:tr>
      <w:tr w:rsidR="0095640F">
        <w:tc>
          <w:tcPr>
            <w:tcW w:w="889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греко-римской и вольной борьбе»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33</w:t>
            </w:r>
          </w:p>
        </w:tc>
      </w:tr>
      <w:tr w:rsidR="0095640F">
        <w:tc>
          <w:tcPr>
            <w:tcW w:w="889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пулевой стрельбе и биатлону»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33</w:t>
            </w:r>
          </w:p>
        </w:tc>
      </w:tr>
      <w:tr w:rsidR="0095640F">
        <w:tc>
          <w:tcPr>
            <w:tcW w:w="889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«Комплексная Специализированная детско-юношеская спортивная школа олимпийского резерва»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33</w:t>
            </w:r>
          </w:p>
        </w:tc>
      </w:tr>
      <w:tr w:rsidR="0095640F">
        <w:tc>
          <w:tcPr>
            <w:tcW w:w="889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легкой атлетике»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33</w:t>
            </w:r>
          </w:p>
        </w:tc>
      </w:tr>
      <w:tr w:rsidR="0095640F">
        <w:tc>
          <w:tcPr>
            <w:tcW w:w="889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«Детско-юношеская спортивно-адаптивная школа по паралимпийским видам спорта»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33</w:t>
            </w:r>
          </w:p>
        </w:tc>
      </w:tr>
      <w:tr w:rsidR="0095640F">
        <w:tc>
          <w:tcPr>
            <w:tcW w:w="889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плаванию»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33</w:t>
            </w:r>
          </w:p>
        </w:tc>
      </w:tr>
      <w:tr w:rsidR="0095640F">
        <w:tc>
          <w:tcPr>
            <w:tcW w:w="889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спортивной гимнастике»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33</w:t>
            </w:r>
          </w:p>
        </w:tc>
      </w:tr>
      <w:tr w:rsidR="0095640F">
        <w:tc>
          <w:tcPr>
            <w:tcW w:w="889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лыжным гонкам»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33</w:t>
            </w:r>
          </w:p>
        </w:tc>
      </w:tr>
      <w:tr w:rsidR="0095640F">
        <w:tc>
          <w:tcPr>
            <w:tcW w:w="889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фехтованию»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33</w:t>
            </w:r>
          </w:p>
        </w:tc>
      </w:tr>
      <w:tr w:rsidR="0095640F">
        <w:tc>
          <w:tcPr>
            <w:tcW w:w="889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футболу»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33</w:t>
            </w:r>
          </w:p>
        </w:tc>
      </w:tr>
      <w:tr w:rsidR="0095640F">
        <w:tc>
          <w:tcPr>
            <w:tcW w:w="14849" w:type="dxa"/>
            <w:gridSpan w:val="6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Профессиональные образовательные организации</w:t>
            </w:r>
          </w:p>
        </w:tc>
      </w:tr>
      <w:tr w:rsidR="0095640F">
        <w:tc>
          <w:tcPr>
            <w:tcW w:w="889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ГБПОУ Республики Марий Эл «Марийский республиканский колледж культуры и искусств имени И.С. Палантая»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6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27</w:t>
            </w:r>
          </w:p>
        </w:tc>
      </w:tr>
      <w:tr w:rsidR="0095640F">
        <w:tc>
          <w:tcPr>
            <w:tcW w:w="889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ГБПОУ Республики Марий Эл «Йошкар-Олинское художественное училище»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29</w:t>
            </w:r>
          </w:p>
        </w:tc>
      </w:tr>
      <w:tr w:rsidR="0095640F">
        <w:tc>
          <w:tcPr>
            <w:tcW w:w="889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ГБПОУ Республики Марий Эл «Йошкар-Олинский медицинский колледж»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6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27</w:t>
            </w:r>
          </w:p>
        </w:tc>
      </w:tr>
      <w:tr w:rsidR="0095640F">
        <w:tc>
          <w:tcPr>
            <w:tcW w:w="889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ГБПОУ Республики Марий Эл «Училище олимпийского резерва»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33</w:t>
            </w:r>
          </w:p>
        </w:tc>
      </w:tr>
      <w:tr w:rsidR="0095640F">
        <w:tc>
          <w:tcPr>
            <w:tcW w:w="14849" w:type="dxa"/>
            <w:gridSpan w:val="6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Организации дополнительного профессионального образования</w:t>
            </w:r>
          </w:p>
        </w:tc>
      </w:tr>
      <w:tr w:rsidR="0095640F">
        <w:tc>
          <w:tcPr>
            <w:tcW w:w="889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ГАОУ ДПО Республики Марий Эл «Учебно-курсовой </w:t>
            </w:r>
            <w:r>
              <w:rPr>
                <w:rStyle w:val="4"/>
                <w:sz w:val="24"/>
                <w:szCs w:val="24"/>
              </w:rPr>
              <w:t>комбинат жилищно-</w:t>
            </w:r>
            <w:r>
              <w:rPr>
                <w:rStyle w:val="4"/>
                <w:sz w:val="24"/>
                <w:szCs w:val="24"/>
              </w:rPr>
              <w:softHyphen/>
              <w:t xml:space="preserve">коммунального хозяйства»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30</w:t>
            </w:r>
          </w:p>
        </w:tc>
      </w:tr>
    </w:tbl>
    <w:p w:rsidR="0095640F" w:rsidRDefault="00667B2C">
      <w:pPr>
        <w:pStyle w:val="Default"/>
        <w:ind w:firstLine="851"/>
        <w:jc w:val="both"/>
        <w:rPr>
          <w:rStyle w:val="4"/>
          <w:sz w:val="28"/>
          <w:szCs w:val="28"/>
        </w:rPr>
      </w:pPr>
      <w:r>
        <w:rPr>
          <w:color w:val="00000A"/>
          <w:sz w:val="28"/>
          <w:szCs w:val="28"/>
        </w:rPr>
        <w:t>Из данных таблицы 4 видно, что ни одна организация не набрала по критерию максимальное количество 40 баллов. Наибольшее значение по критерию (35 баллов)</w:t>
      </w:r>
      <w:r>
        <w:rPr>
          <w:rStyle w:val="4"/>
          <w:sz w:val="28"/>
          <w:szCs w:val="28"/>
        </w:rPr>
        <w:t xml:space="preserve"> у ГБУ Республики Марий Эл «Люльпанский центр для детей-сирот и детей, оставшихся без попечения родителей», наименьшее - у ГБУ ДО Республики Марий Эл «Школа искусств «Радуга» (22 балла).</w:t>
      </w:r>
    </w:p>
    <w:p w:rsidR="0095640F" w:rsidRDefault="00667B2C">
      <w:pPr>
        <w:pStyle w:val="Default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Анализ сайтов по критерию открытости и доступности информации об орга</w:t>
      </w:r>
      <w:r>
        <w:rPr>
          <w:color w:val="00000A"/>
          <w:sz w:val="28"/>
          <w:szCs w:val="28"/>
        </w:rPr>
        <w:t xml:space="preserve">низациях выявил, что у большей части организаций представлена следующая информация: </w:t>
      </w:r>
    </w:p>
    <w:p w:rsidR="0095640F" w:rsidRDefault="00667B2C">
      <w:pPr>
        <w:pStyle w:val="Default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основные сведения об организации (дата создания, учредитель, место нахождения, контактные данные и др.);</w:t>
      </w:r>
    </w:p>
    <w:p w:rsidR="0095640F" w:rsidRDefault="00667B2C">
      <w:pPr>
        <w:pStyle w:val="Default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структура и сведения об органах коллегиального управления, самоупр</w:t>
      </w:r>
      <w:r>
        <w:rPr>
          <w:color w:val="00000A"/>
          <w:sz w:val="28"/>
          <w:szCs w:val="28"/>
        </w:rPr>
        <w:t xml:space="preserve">авления; </w:t>
      </w:r>
    </w:p>
    <w:p w:rsidR="0095640F" w:rsidRDefault="00667B2C">
      <w:pPr>
        <w:pStyle w:val="Default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документы, регламентирующие деятельность организации (Устав; свидетельства о лицензировании и аккредитации; локальные нормативные акты); </w:t>
      </w:r>
    </w:p>
    <w:p w:rsidR="0095640F" w:rsidRDefault="00667B2C">
      <w:pPr>
        <w:pStyle w:val="Default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планы финансово-хозяйственной деятельности; </w:t>
      </w:r>
    </w:p>
    <w:p w:rsidR="0095640F" w:rsidRDefault="00667B2C">
      <w:pPr>
        <w:pStyle w:val="Default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отчеты о результатах самообследования; </w:t>
      </w:r>
    </w:p>
    <w:p w:rsidR="0095640F" w:rsidRDefault="00667B2C">
      <w:pPr>
        <w:pStyle w:val="Default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результаты проверок надзорных органов; </w:t>
      </w:r>
    </w:p>
    <w:p w:rsidR="0095640F" w:rsidRDefault="00667B2C">
      <w:pPr>
        <w:pStyle w:val="Default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сведения о педагогических работниках организации;</w:t>
      </w:r>
    </w:p>
    <w:p w:rsidR="0095640F" w:rsidRDefault="00667B2C">
      <w:pPr>
        <w:pStyle w:val="Default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информация об услугах (реализуемые уровни образования, формы обучения, образовательные программы, ссылки </w:t>
      </w:r>
      <w:r>
        <w:rPr>
          <w:color w:val="00000A"/>
          <w:sz w:val="28"/>
          <w:szCs w:val="28"/>
        </w:rPr>
        <w:br/>
        <w:t>на образовательные стандарты, информация о платных образоват</w:t>
      </w:r>
      <w:r>
        <w:rPr>
          <w:color w:val="00000A"/>
          <w:sz w:val="28"/>
          <w:szCs w:val="28"/>
        </w:rPr>
        <w:t xml:space="preserve">ельных услугах). </w:t>
      </w:r>
    </w:p>
    <w:p w:rsidR="0095640F" w:rsidRDefault="00667B2C">
      <w:pPr>
        <w:pStyle w:val="Default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Не представлены в полном объеме сведения:</w:t>
      </w:r>
    </w:p>
    <w:p w:rsidR="0095640F" w:rsidRDefault="00667B2C">
      <w:pPr>
        <w:pStyle w:val="Default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о материально-техническом оснащении образовательного процесса в организации (наличие оборудованных учебных кабинетов, лабораторий, мастерских, средств обучения и воспитания);</w:t>
      </w:r>
    </w:p>
    <w:p w:rsidR="0095640F" w:rsidRDefault="00667B2C">
      <w:pPr>
        <w:pStyle w:val="Default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обо всех возможных сп</w:t>
      </w:r>
      <w:r>
        <w:rPr>
          <w:color w:val="00000A"/>
          <w:sz w:val="28"/>
          <w:szCs w:val="28"/>
        </w:rPr>
        <w:t>особах обращений граждан, внесения предложений: по каким вопросам к кому обращаться, по какому адресу, телефону;</w:t>
      </w:r>
    </w:p>
    <w:p w:rsidR="0095640F" w:rsidRDefault="00667B2C">
      <w:pPr>
        <w:pStyle w:val="Default"/>
        <w:ind w:firstLine="85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о возможности поиска и получения сведений о ходе рассмотрения обращений, поступивших в организацию от граждан </w:t>
      </w:r>
      <w:r>
        <w:rPr>
          <w:color w:val="00000A"/>
          <w:sz w:val="28"/>
          <w:szCs w:val="28"/>
        </w:rPr>
        <w:br/>
        <w:t>по телефону, электронной почте и</w:t>
      </w:r>
      <w:r>
        <w:rPr>
          <w:color w:val="00000A"/>
          <w:sz w:val="28"/>
          <w:szCs w:val="28"/>
        </w:rPr>
        <w:t>ли другим электронным сервисам, доступным на официальном сайте организации.</w:t>
      </w:r>
    </w:p>
    <w:p w:rsidR="0095640F" w:rsidRDefault="0095640F">
      <w:pPr>
        <w:pStyle w:val="Default"/>
        <w:ind w:firstLine="851"/>
        <w:jc w:val="both"/>
        <w:rPr>
          <w:color w:val="00000A"/>
          <w:sz w:val="28"/>
          <w:szCs w:val="26"/>
        </w:rPr>
      </w:pPr>
    </w:p>
    <w:p w:rsidR="0095640F" w:rsidRDefault="00667B2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Критерий 2. Оценка качества комфортности условий</w:t>
      </w:r>
    </w:p>
    <w:p w:rsidR="0095640F" w:rsidRDefault="0095640F">
      <w:pPr>
        <w:ind w:firstLine="851"/>
        <w:jc w:val="both"/>
        <w:rPr>
          <w:sz w:val="28"/>
          <w:szCs w:val="28"/>
        </w:rPr>
      </w:pPr>
    </w:p>
    <w:p w:rsidR="0095640F" w:rsidRDefault="00667B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Независимая оценка качества образовательной деятельности организаций по критерию, касающемуся комфортности условий, проводилась н</w:t>
      </w:r>
      <w:r>
        <w:rPr>
          <w:sz w:val="28"/>
          <w:szCs w:val="28"/>
        </w:rPr>
        <w:t xml:space="preserve">а основании 7 показателей. Максимальный показатель </w:t>
      </w:r>
      <w:r>
        <w:rPr>
          <w:sz w:val="28"/>
          <w:szCs w:val="28"/>
        </w:rPr>
        <w:br/>
        <w:t>по критерию - 70 баллов. Показатели и позиции оценивания показателей представлены в таблице 5.</w:t>
      </w:r>
    </w:p>
    <w:p w:rsidR="0095640F" w:rsidRDefault="0095640F">
      <w:pPr>
        <w:ind w:firstLine="851"/>
        <w:jc w:val="both"/>
        <w:rPr>
          <w:sz w:val="28"/>
          <w:szCs w:val="28"/>
        </w:rPr>
      </w:pPr>
    </w:p>
    <w:p w:rsidR="0095640F" w:rsidRDefault="00667B2C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95640F" w:rsidRDefault="0095640F">
      <w:pPr>
        <w:jc w:val="right"/>
        <w:rPr>
          <w:sz w:val="28"/>
          <w:szCs w:val="28"/>
        </w:rPr>
      </w:pPr>
    </w:p>
    <w:p w:rsidR="0095640F" w:rsidRDefault="00667B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Показатели, характеризующие общий критерий оценки качества образовательной деятельности организац</w:t>
      </w:r>
      <w:r>
        <w:rPr>
          <w:sz w:val="28"/>
          <w:szCs w:val="28"/>
        </w:rPr>
        <w:t>ий, касающиеся комфортности условий, в которых осуществляется образовательная деятельность</w:t>
      </w:r>
    </w:p>
    <w:p w:rsidR="0095640F" w:rsidRDefault="0095640F">
      <w:pPr>
        <w:ind w:firstLine="851"/>
        <w:jc w:val="both"/>
        <w:rPr>
          <w:sz w:val="28"/>
          <w:szCs w:val="28"/>
        </w:rPr>
      </w:pPr>
    </w:p>
    <w:tbl>
      <w:tblPr>
        <w:tblStyle w:val="af4"/>
        <w:tblW w:w="8789" w:type="dxa"/>
        <w:tblInd w:w="108" w:type="dxa"/>
        <w:tblLook w:val="04A0" w:firstRow="1" w:lastRow="0" w:firstColumn="1" w:lastColumn="0" w:noHBand="0" w:noVBand="1"/>
      </w:tblPr>
      <w:tblGrid>
        <w:gridCol w:w="2699"/>
        <w:gridCol w:w="6090"/>
      </w:tblGrid>
      <w:tr w:rsidR="0095640F">
        <w:tc>
          <w:tcPr>
            <w:tcW w:w="2699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Позиции оценивания</w:t>
            </w:r>
          </w:p>
        </w:tc>
      </w:tr>
      <w:tr w:rsidR="0095640F">
        <w:tc>
          <w:tcPr>
            <w:tcW w:w="2699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</w:t>
            </w:r>
            <w:r>
              <w:rPr>
                <w:iCs/>
                <w:sz w:val="22"/>
                <w:szCs w:val="22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обеспеченность учащихся компьютерами; </w:t>
            </w:r>
          </w:p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обеспеченность учителей (преподавателей); </w:t>
            </w:r>
          </w:p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обеспеченность мультимедийными проекторами; </w:t>
            </w:r>
          </w:p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обеспеченность интерактивными досками и приставками; </w:t>
            </w:r>
          </w:p>
          <w:p w:rsidR="0095640F" w:rsidRDefault="00667B2C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лабораторий и/или мастерских;</w:t>
            </w:r>
          </w:p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proofErr w:type="gramStart"/>
            <w:r>
              <w:rPr>
                <w:sz w:val="22"/>
                <w:szCs w:val="22"/>
              </w:rPr>
              <w:t>современной</w:t>
            </w:r>
            <w:proofErr w:type="gramEnd"/>
            <w:r>
              <w:rPr>
                <w:sz w:val="22"/>
                <w:szCs w:val="22"/>
              </w:rPr>
              <w:t xml:space="preserve"> библиотеки-медиатеки с наличием стационарных или перенос</w:t>
            </w:r>
            <w:r>
              <w:rPr>
                <w:sz w:val="22"/>
                <w:szCs w:val="22"/>
              </w:rPr>
              <w:t xml:space="preserve">ных компьютеров с выходом в интернет; </w:t>
            </w:r>
          </w:p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др.); </w:t>
            </w:r>
          </w:p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электронных интерактивных лабораторий; </w:t>
            </w:r>
          </w:p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</w:t>
            </w:r>
            <w:r>
              <w:rPr>
                <w:sz w:val="22"/>
                <w:szCs w:val="22"/>
              </w:rPr>
              <w:t xml:space="preserve">спеченность лабораторным и демонстрационным оборудованием; </w:t>
            </w:r>
          </w:p>
          <w:p w:rsidR="0095640F" w:rsidRDefault="00667B2C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электронных учебников и учебных пособий (электронные образовательные ресурсы, доступ </w:t>
            </w:r>
            <w:r>
              <w:rPr>
                <w:sz w:val="22"/>
                <w:szCs w:val="22"/>
              </w:rPr>
              <w:br/>
              <w:t>к информационным системам и информационно-телекоммуникационным сетям)</w:t>
            </w:r>
          </w:p>
        </w:tc>
      </w:tr>
      <w:tr w:rsidR="0095640F">
        <w:tc>
          <w:tcPr>
            <w:tcW w:w="2699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 Наличие необходимых условий для охраны </w:t>
            </w:r>
            <w:r>
              <w:rPr>
                <w:iCs/>
                <w:sz w:val="22"/>
                <w:szCs w:val="22"/>
              </w:rPr>
              <w:br/>
              <w:t>и укрепления здоровья, организации питания обучающихся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спортивного зала; </w:t>
            </w:r>
          </w:p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оборудованной спортивной площадки (стадиона); </w:t>
            </w:r>
          </w:p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тренажерного зала; </w:t>
            </w:r>
          </w:p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бассейна; </w:t>
            </w:r>
          </w:p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медицинского кабинета; </w:t>
            </w:r>
          </w:p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специализированных кабинетов по охране </w:t>
            </w:r>
            <w:r>
              <w:rPr>
                <w:sz w:val="22"/>
                <w:szCs w:val="22"/>
              </w:rPr>
              <w:br/>
              <w:t xml:space="preserve">и укреплению здоровья (комнаты релаксации, психологической разгрузки и пр.); </w:t>
            </w:r>
          </w:p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столовой на территории организации</w:t>
            </w:r>
          </w:p>
        </w:tc>
      </w:tr>
      <w:tr w:rsidR="0095640F">
        <w:tc>
          <w:tcPr>
            <w:tcW w:w="2699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3. Условия для индивидуальной работы </w:t>
            </w:r>
            <w:r>
              <w:rPr>
                <w:iCs/>
                <w:sz w:val="22"/>
                <w:szCs w:val="22"/>
              </w:rPr>
              <w:br/>
              <w:t xml:space="preserve">с </w:t>
            </w:r>
            <w:proofErr w:type="gramStart"/>
            <w:r>
              <w:rPr>
                <w:iCs/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аличие кружков, спортивных секций, творческих коллективов (наличие дискуссионных клубов, работа в малых группах обучающихся); </w:t>
            </w:r>
          </w:p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дистанционных образовательных технологий; </w:t>
            </w:r>
          </w:p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психологических и социологических исследований, опросов; </w:t>
            </w:r>
          </w:p>
          <w:p w:rsidR="0095640F" w:rsidRDefault="00667B2C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</w:t>
            </w:r>
            <w:r>
              <w:rPr>
                <w:sz w:val="22"/>
                <w:szCs w:val="22"/>
              </w:rPr>
              <w:t>ичие службы психологической помощи (возможность оказания психологической консультации)</w:t>
            </w:r>
          </w:p>
        </w:tc>
      </w:tr>
      <w:tr w:rsidR="0095640F">
        <w:tc>
          <w:tcPr>
            <w:tcW w:w="2699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4. Наличие дополнительных образовательных программ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программ социально-педагогической направленности; </w:t>
            </w:r>
          </w:p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программ технической направленности; </w:t>
            </w:r>
          </w:p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прог</w:t>
            </w:r>
            <w:r>
              <w:rPr>
                <w:sz w:val="22"/>
                <w:szCs w:val="22"/>
              </w:rPr>
              <w:t xml:space="preserve">рамм физкультурно-спортивной направленности; </w:t>
            </w:r>
          </w:p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программ художественной направленности; </w:t>
            </w:r>
          </w:p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программ </w:t>
            </w:r>
            <w:proofErr w:type="gramStart"/>
            <w:r>
              <w:rPr>
                <w:sz w:val="22"/>
                <w:szCs w:val="22"/>
              </w:rPr>
              <w:t>естественно-научной</w:t>
            </w:r>
            <w:proofErr w:type="gramEnd"/>
            <w:r>
              <w:rPr>
                <w:sz w:val="22"/>
                <w:szCs w:val="22"/>
              </w:rPr>
              <w:t xml:space="preserve"> направленности; </w:t>
            </w:r>
          </w:p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программ туристско-краеведческой направленности; </w:t>
            </w:r>
          </w:p>
          <w:p w:rsidR="0095640F" w:rsidRDefault="00667B2C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дополнительных (авторских) </w:t>
            </w:r>
            <w:r>
              <w:rPr>
                <w:sz w:val="22"/>
                <w:szCs w:val="22"/>
              </w:rPr>
              <w:t>образовательных программ</w:t>
            </w:r>
          </w:p>
        </w:tc>
      </w:tr>
      <w:tr w:rsidR="0095640F">
        <w:tc>
          <w:tcPr>
            <w:tcW w:w="2699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5. Наличие возможности развития творческих способностей и интересов обучающихся, включая их участие в конкурсах </w:t>
            </w:r>
            <w:r>
              <w:rPr>
                <w:iCs/>
                <w:sz w:val="22"/>
                <w:szCs w:val="22"/>
              </w:rPr>
              <w:br/>
              <w:t xml:space="preserve">и олимпиадах (в том числе во всероссийских </w:t>
            </w:r>
            <w:r>
              <w:rPr>
                <w:iCs/>
                <w:sz w:val="22"/>
                <w:szCs w:val="22"/>
              </w:rPr>
              <w:br/>
              <w:t>и международных), выставках, смотрах, физкультурных мероприятиях, спортив</w:t>
            </w:r>
            <w:r>
              <w:rPr>
                <w:iCs/>
                <w:sz w:val="22"/>
                <w:szCs w:val="22"/>
              </w:rPr>
              <w:t>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наличие и полнота информации о конкурсах и олимпиадах </w:t>
            </w:r>
            <w:r>
              <w:rPr>
                <w:sz w:val="22"/>
                <w:szCs w:val="22"/>
              </w:rPr>
              <w:br/>
              <w:t xml:space="preserve">в отчетном году (в том числе во всероссийских </w:t>
            </w:r>
            <w:r>
              <w:rPr>
                <w:sz w:val="22"/>
                <w:szCs w:val="22"/>
              </w:rPr>
              <w:br/>
              <w:t>и международных), проводимых при участии организации;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</w:p>
          <w:p w:rsidR="0095640F" w:rsidRDefault="00667B2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</w:t>
            </w:r>
            <w:proofErr w:type="gramStart"/>
            <w:r>
              <w:rPr>
                <w:sz w:val="22"/>
                <w:szCs w:val="22"/>
              </w:rPr>
              <w:t>кроме</w:t>
            </w:r>
            <w:proofErr w:type="gramEnd"/>
            <w:r>
              <w:rPr>
                <w:sz w:val="22"/>
                <w:szCs w:val="22"/>
              </w:rPr>
              <w:t xml:space="preserve"> спортивных); </w:t>
            </w:r>
          </w:p>
          <w:p w:rsidR="0095640F" w:rsidRDefault="00667B2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 отчетном году, из числа обучающихся </w:t>
            </w:r>
            <w:r>
              <w:rPr>
                <w:sz w:val="22"/>
                <w:szCs w:val="22"/>
              </w:rPr>
              <w:br/>
              <w:t>в образовательной организации, победителей</w:t>
            </w:r>
            <w:r>
              <w:rPr>
                <w:sz w:val="22"/>
                <w:szCs w:val="22"/>
              </w:rPr>
              <w:t xml:space="preserve"> конкурсов, смотров и др. на мероприятиях различного уровня; </w:t>
            </w:r>
          </w:p>
          <w:p w:rsidR="0095640F" w:rsidRDefault="00667B2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в отчетном го</w:t>
            </w:r>
            <w:r>
              <w:rPr>
                <w:sz w:val="22"/>
                <w:szCs w:val="22"/>
              </w:rPr>
              <w:t xml:space="preserve">ду; </w:t>
            </w:r>
          </w:p>
          <w:p w:rsidR="0095640F" w:rsidRDefault="00667B2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 отчетном году победителей спортивных олимпиад различного уровня; </w:t>
            </w:r>
          </w:p>
          <w:p w:rsidR="0095640F" w:rsidRDefault="00667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сдаче норм ГТО</w:t>
            </w:r>
          </w:p>
        </w:tc>
      </w:tr>
      <w:tr w:rsidR="0095640F">
        <w:tc>
          <w:tcPr>
            <w:tcW w:w="2699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6.</w:t>
            </w:r>
            <w:r>
              <w:rPr>
                <w:iCs/>
                <w:sz w:val="22"/>
                <w:szCs w:val="22"/>
                <w:lang w:val="en-US"/>
              </w:rPr>
              <w:t> </w:t>
            </w:r>
            <w:r>
              <w:rPr>
                <w:iCs/>
                <w:sz w:val="22"/>
                <w:szCs w:val="22"/>
              </w:rPr>
              <w:t xml:space="preserve">Наличие возможности оказания </w:t>
            </w:r>
            <w:proofErr w:type="gramStart"/>
            <w:r>
              <w:rPr>
                <w:iCs/>
                <w:sz w:val="22"/>
                <w:szCs w:val="22"/>
              </w:rPr>
              <w:t>обучающимся</w:t>
            </w:r>
            <w:proofErr w:type="gramEnd"/>
            <w:r>
              <w:rPr>
                <w:iCs/>
                <w:sz w:val="22"/>
                <w:szCs w:val="22"/>
              </w:rPr>
              <w:t xml:space="preserve"> психолого-педагогической, медицинской </w:t>
            </w:r>
            <w:r>
              <w:rPr>
                <w:iCs/>
                <w:sz w:val="22"/>
                <w:szCs w:val="22"/>
              </w:rPr>
              <w:br/>
              <w:t>и социальной помощи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психолого-педагогическ</w:t>
            </w:r>
            <w:r>
              <w:rPr>
                <w:sz w:val="22"/>
                <w:szCs w:val="22"/>
              </w:rPr>
              <w:t xml:space="preserve">ого консультирования обучающихся, 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обучающихся); </w:t>
            </w:r>
          </w:p>
          <w:p w:rsidR="0095640F" w:rsidRDefault="00667B2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коррекционно-развивающих и компенсирующих занятий с </w:t>
            </w:r>
            <w:proofErr w:type="gramStart"/>
            <w:r>
              <w:rPr>
                <w:sz w:val="22"/>
                <w:szCs w:val="22"/>
              </w:rPr>
              <w:t>обучающимися</w:t>
            </w:r>
            <w:proofErr w:type="gramEnd"/>
            <w:r>
              <w:rPr>
                <w:sz w:val="22"/>
                <w:szCs w:val="22"/>
              </w:rPr>
              <w:t xml:space="preserve">, логопедической помощи обучающимся; </w:t>
            </w:r>
          </w:p>
          <w:p w:rsidR="0095640F" w:rsidRDefault="00667B2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комплекса реабилитационных и других медицинских мероприятий; </w:t>
            </w:r>
          </w:p>
          <w:p w:rsidR="0095640F" w:rsidRDefault="00667B2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действующих программ оказания помощи </w:t>
            </w:r>
            <w:proofErr w:type="gramStart"/>
            <w:r>
              <w:rPr>
                <w:sz w:val="22"/>
                <w:szCs w:val="22"/>
              </w:rPr>
              <w:t>обучающимся</w:t>
            </w:r>
            <w:proofErr w:type="gramEnd"/>
            <w:r>
              <w:rPr>
                <w:sz w:val="22"/>
                <w:szCs w:val="22"/>
              </w:rPr>
              <w:t xml:space="preserve"> в социальной адапта</w:t>
            </w:r>
            <w:r>
              <w:rPr>
                <w:sz w:val="22"/>
                <w:szCs w:val="22"/>
              </w:rPr>
              <w:t>ции, профориентации, получении дополнительных профессиональных навыков, трудоустройстве</w:t>
            </w:r>
          </w:p>
        </w:tc>
      </w:tr>
      <w:tr w:rsidR="0095640F">
        <w:tc>
          <w:tcPr>
            <w:tcW w:w="2699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7.</w:t>
            </w:r>
            <w:r>
              <w:rPr>
                <w:iCs/>
                <w:sz w:val="22"/>
                <w:szCs w:val="22"/>
                <w:lang w:val="en-US"/>
              </w:rPr>
              <w:t> </w:t>
            </w:r>
            <w:r>
              <w:rPr>
                <w:iCs/>
                <w:sz w:val="22"/>
                <w:szCs w:val="22"/>
              </w:rPr>
              <w:t xml:space="preserve">Наличие условий организации обучения </w:t>
            </w:r>
            <w:r>
              <w:rPr>
                <w:iCs/>
                <w:sz w:val="22"/>
                <w:szCs w:val="22"/>
              </w:rPr>
              <w:br/>
              <w:t xml:space="preserve">и воспитания обучающихся </w:t>
            </w:r>
            <w:r>
              <w:rPr>
                <w:iCs/>
                <w:sz w:val="22"/>
                <w:szCs w:val="22"/>
              </w:rPr>
              <w:br/>
              <w:t>с ограниченными возможностями здоровья и инвалидов</w:t>
            </w:r>
          </w:p>
        </w:tc>
        <w:tc>
          <w:tcPr>
            <w:tcW w:w="6089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обучающихся с ограниченными возможностями</w:t>
            </w:r>
            <w:r>
              <w:rPr>
                <w:sz w:val="22"/>
                <w:szCs w:val="22"/>
              </w:rPr>
              <w:t xml:space="preserve"> здоровья; </w:t>
            </w:r>
          </w:p>
          <w:p w:rsidR="0095640F" w:rsidRDefault="00667B2C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специальных учебников, учебных пособий </w:t>
            </w:r>
            <w:r>
              <w:rPr>
                <w:sz w:val="22"/>
                <w:szCs w:val="22"/>
              </w:rPr>
              <w:br/>
              <w:t>и дидактических материалов;</w:t>
            </w:r>
          </w:p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специальных технических средств обучения коллективного и индивидуального пользования; </w:t>
            </w:r>
          </w:p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</w:t>
            </w:r>
            <w:proofErr w:type="gramStart"/>
            <w:r>
              <w:rPr>
                <w:sz w:val="22"/>
                <w:szCs w:val="22"/>
              </w:rPr>
              <w:t>обучающимся</w:t>
            </w:r>
            <w:proofErr w:type="gramEnd"/>
            <w:r>
              <w:rPr>
                <w:sz w:val="22"/>
                <w:szCs w:val="22"/>
              </w:rPr>
              <w:t xml:space="preserve"> с ограниченными возможностями здор</w:t>
            </w:r>
            <w:r>
              <w:rPr>
                <w:sz w:val="22"/>
                <w:szCs w:val="22"/>
              </w:rPr>
              <w:t xml:space="preserve">овья специальных технических средств обучения индивидуального пользования в постоянное пользование; </w:t>
            </w:r>
          </w:p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услуг ассистента (помощника), оказывающего </w:t>
            </w:r>
            <w:proofErr w:type="gramStart"/>
            <w:r>
              <w:rPr>
                <w:sz w:val="22"/>
                <w:szCs w:val="22"/>
              </w:rPr>
              <w:t>обучающимся</w:t>
            </w:r>
            <w:proofErr w:type="gramEnd"/>
            <w:r>
              <w:rPr>
                <w:sz w:val="22"/>
                <w:szCs w:val="22"/>
              </w:rPr>
              <w:t xml:space="preserve"> необходимую техническую помощь; </w:t>
            </w:r>
          </w:p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групповых и индивидуальных коррекционных </w:t>
            </w:r>
            <w:r>
              <w:rPr>
                <w:sz w:val="22"/>
                <w:szCs w:val="22"/>
              </w:rPr>
              <w:t xml:space="preserve">занятий; </w:t>
            </w:r>
          </w:p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доступа в здания организации для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с ограниченными возможностями здоровья; </w:t>
            </w:r>
          </w:p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психологической и другой консультативной помощи </w:t>
            </w:r>
            <w:proofErr w:type="gramStart"/>
            <w:r>
              <w:rPr>
                <w:sz w:val="22"/>
                <w:szCs w:val="22"/>
              </w:rPr>
              <w:t>обучающимся</w:t>
            </w:r>
            <w:proofErr w:type="gramEnd"/>
            <w:r>
              <w:rPr>
                <w:sz w:val="22"/>
                <w:szCs w:val="22"/>
              </w:rPr>
              <w:t xml:space="preserve"> с ограниченными возможностями здоровья</w:t>
            </w:r>
          </w:p>
        </w:tc>
      </w:tr>
    </w:tbl>
    <w:p w:rsidR="0095640F" w:rsidRDefault="0095640F">
      <w:pPr>
        <w:ind w:firstLine="851"/>
        <w:jc w:val="both"/>
        <w:rPr>
          <w:sz w:val="26"/>
          <w:szCs w:val="26"/>
        </w:rPr>
      </w:pPr>
    </w:p>
    <w:p w:rsidR="0095640F" w:rsidRDefault="00667B2C">
      <w:pPr>
        <w:ind w:firstLine="851"/>
        <w:jc w:val="both"/>
        <w:rPr>
          <w:sz w:val="28"/>
          <w:szCs w:val="28"/>
        </w:rPr>
        <w:sectPr w:rsidR="0095640F">
          <w:headerReference w:type="default" r:id="rId9"/>
          <w:pgSz w:w="16838" w:h="11906" w:orient="landscape"/>
          <w:pgMar w:top="1701" w:right="1134" w:bottom="851" w:left="1134" w:header="709" w:footer="0" w:gutter="0"/>
          <w:cols w:space="720"/>
          <w:formProt w:val="0"/>
          <w:docGrid w:linePitch="360" w:charSpace="-6145"/>
        </w:sectPr>
      </w:pPr>
      <w:r>
        <w:rPr>
          <w:sz w:val="28"/>
          <w:szCs w:val="28"/>
        </w:rPr>
        <w:t xml:space="preserve">Результаты оценки по критерию комфортности условий </w:t>
      </w:r>
      <w:r>
        <w:rPr>
          <w:sz w:val="28"/>
          <w:szCs w:val="28"/>
        </w:rPr>
        <w:br/>
        <w:t xml:space="preserve">для осуществления образовательной деятельности представлены </w:t>
      </w:r>
      <w:r>
        <w:rPr>
          <w:sz w:val="28"/>
          <w:szCs w:val="28"/>
        </w:rPr>
        <w:br/>
        <w:t>в таблице 6.</w:t>
      </w:r>
    </w:p>
    <w:p w:rsidR="0095640F" w:rsidRDefault="00667B2C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95640F" w:rsidRDefault="0095640F">
      <w:pPr>
        <w:ind w:firstLine="851"/>
        <w:jc w:val="right"/>
        <w:rPr>
          <w:sz w:val="28"/>
          <w:szCs w:val="28"/>
        </w:rPr>
      </w:pPr>
    </w:p>
    <w:p w:rsidR="0095640F" w:rsidRDefault="00667B2C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оценки критерия комфортности условий, в которых осуществляется образовательная деятельность</w:t>
      </w:r>
    </w:p>
    <w:p w:rsidR="0095640F" w:rsidRDefault="0095640F">
      <w:pPr>
        <w:ind w:firstLine="851"/>
        <w:rPr>
          <w:sz w:val="28"/>
          <w:szCs w:val="28"/>
        </w:rPr>
      </w:pPr>
    </w:p>
    <w:tbl>
      <w:tblPr>
        <w:tblStyle w:val="af4"/>
        <w:tblW w:w="14850" w:type="dxa"/>
        <w:tblLook w:val="04A0" w:firstRow="1" w:lastRow="0" w:firstColumn="1" w:lastColumn="0" w:noHBand="0" w:noVBand="1"/>
      </w:tblPr>
      <w:tblGrid>
        <w:gridCol w:w="7480"/>
        <w:gridCol w:w="993"/>
        <w:gridCol w:w="1276"/>
        <w:gridCol w:w="710"/>
        <w:gridCol w:w="710"/>
        <w:gridCol w:w="992"/>
        <w:gridCol w:w="1275"/>
        <w:gridCol w:w="850"/>
        <w:gridCol w:w="564"/>
      </w:tblGrid>
      <w:tr w:rsidR="0095640F">
        <w:trPr>
          <w:cantSplit/>
          <w:trHeight w:hRule="exact" w:val="3529"/>
          <w:tblHeader/>
        </w:trPr>
        <w:tc>
          <w:tcPr>
            <w:tcW w:w="747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Наименование ор</w:t>
            </w:r>
            <w:r>
              <w:t>ганизации</w:t>
            </w:r>
          </w:p>
        </w:tc>
        <w:tc>
          <w:tcPr>
            <w:tcW w:w="993" w:type="dxa"/>
            <w:shd w:val="clear" w:color="auto" w:fill="auto"/>
            <w:tcMar>
              <w:left w:w="222" w:type="dxa"/>
            </w:tcMar>
            <w:textDirection w:val="btLr"/>
            <w:vAlign w:val="center"/>
          </w:tcPr>
          <w:p w:rsidR="0095640F" w:rsidRDefault="00667B2C">
            <w:pPr>
              <w:jc w:val="center"/>
            </w:pPr>
            <w:r>
              <w:t>Материально-техническое и информационное обеспечение организации</w:t>
            </w:r>
          </w:p>
        </w:tc>
        <w:tc>
          <w:tcPr>
            <w:tcW w:w="1276" w:type="dxa"/>
            <w:shd w:val="clear" w:color="auto" w:fill="auto"/>
            <w:tcMar>
              <w:left w:w="222" w:type="dxa"/>
            </w:tcMar>
            <w:textDirection w:val="btLr"/>
            <w:vAlign w:val="center"/>
          </w:tcPr>
          <w:p w:rsidR="0095640F" w:rsidRDefault="00667B2C">
            <w:pPr>
              <w:jc w:val="center"/>
            </w:pPr>
            <w: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710" w:type="dxa"/>
            <w:shd w:val="clear" w:color="auto" w:fill="auto"/>
            <w:tcMar>
              <w:left w:w="222" w:type="dxa"/>
            </w:tcMar>
            <w:textDirection w:val="btLr"/>
            <w:vAlign w:val="center"/>
          </w:tcPr>
          <w:p w:rsidR="0095640F" w:rsidRDefault="00667B2C">
            <w:pPr>
              <w:jc w:val="center"/>
            </w:pPr>
            <w:r>
              <w:t xml:space="preserve">Условия для индивидуальной работы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710" w:type="dxa"/>
            <w:shd w:val="clear" w:color="auto" w:fill="auto"/>
            <w:tcMar>
              <w:left w:w="222" w:type="dxa"/>
            </w:tcMar>
            <w:textDirection w:val="btLr"/>
            <w:vAlign w:val="center"/>
          </w:tcPr>
          <w:p w:rsidR="0095640F" w:rsidRDefault="00667B2C">
            <w:pPr>
              <w:jc w:val="center"/>
            </w:pPr>
            <w:r>
              <w:t>Наличие дополнительных образовательных</w:t>
            </w:r>
            <w:r>
              <w:t xml:space="preserve"> программ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jc w:val="center"/>
            </w:pPr>
            <w:r>
              <w:t>Наличие возможности развития творческих способностей и интересов обучающихся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jc w:val="center"/>
            </w:pPr>
            <w: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>
              <w:t>обучающимся</w:t>
            </w:r>
            <w:proofErr w:type="gramEnd"/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jc w:val="center"/>
            </w:pPr>
            <w:r>
              <w:t xml:space="preserve">Наличие условий организации обучения и воспитания обучающихся с ОВЗ и </w:t>
            </w:r>
            <w:r>
              <w:t>инвалидов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jc w:val="center"/>
            </w:pPr>
            <w:r>
              <w:t>Сумма баллов по критерию</w:t>
            </w:r>
          </w:p>
        </w:tc>
      </w:tr>
      <w:tr w:rsidR="0095640F">
        <w:tc>
          <w:tcPr>
            <w:tcW w:w="14848" w:type="dxa"/>
            <w:gridSpan w:val="9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Организации для детей-сирот и детей, оставшихся без попечения родителей</w:t>
            </w:r>
          </w:p>
        </w:tc>
      </w:tr>
      <w:tr w:rsidR="0095640F">
        <w:tc>
          <w:tcPr>
            <w:tcW w:w="7478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1014"/>
              </w:tabs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ГБУ Республики Марий Эл «Люльпанский центр для детей-сирот </w:t>
            </w:r>
            <w:r>
              <w:rPr>
                <w:rStyle w:val="4"/>
                <w:sz w:val="24"/>
                <w:szCs w:val="24"/>
              </w:rPr>
              <w:br/>
              <w:t>и детей, оставшихся без попечения родителей»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7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6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48</w:t>
            </w:r>
          </w:p>
        </w:tc>
      </w:tr>
      <w:tr w:rsidR="0095640F">
        <w:tc>
          <w:tcPr>
            <w:tcW w:w="7478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1014"/>
              </w:tabs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ГБУ Республики Марий Эл «Волжский центр для детей-сирот </w:t>
            </w:r>
            <w:r>
              <w:rPr>
                <w:rStyle w:val="4"/>
                <w:sz w:val="24"/>
                <w:szCs w:val="24"/>
              </w:rPr>
              <w:br/>
              <w:t>и детей, оставшихся без попечения родителей»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7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7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2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40</w:t>
            </w:r>
          </w:p>
        </w:tc>
      </w:tr>
      <w:tr w:rsidR="0095640F">
        <w:tc>
          <w:tcPr>
            <w:tcW w:w="14848" w:type="dxa"/>
            <w:gridSpan w:val="9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 xml:space="preserve">Организции для детей, нуждающихся в психолого-педагогической и </w:t>
            </w:r>
            <w:proofErr w:type="gramStart"/>
            <w:r>
              <w:t>медико-социальной</w:t>
            </w:r>
            <w:proofErr w:type="gramEnd"/>
            <w:r>
              <w:t xml:space="preserve"> помощи</w:t>
            </w:r>
          </w:p>
        </w:tc>
      </w:tr>
      <w:tr w:rsidR="0095640F">
        <w:tc>
          <w:tcPr>
            <w:tcW w:w="7478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ГБУ Республики Марий Эл «Центр </w:t>
            </w:r>
            <w:r>
              <w:rPr>
                <w:rStyle w:val="4"/>
                <w:sz w:val="24"/>
                <w:szCs w:val="24"/>
              </w:rPr>
              <w:t>психолого-педагогической, медицинской и социальной помощи «Детство»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6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7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44</w:t>
            </w:r>
          </w:p>
        </w:tc>
      </w:tr>
      <w:tr w:rsidR="0095640F">
        <w:tc>
          <w:tcPr>
            <w:tcW w:w="14848" w:type="dxa"/>
            <w:gridSpan w:val="9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Организации дополнительного образования</w:t>
            </w:r>
          </w:p>
        </w:tc>
      </w:tr>
      <w:tr w:rsidR="0095640F">
        <w:tc>
          <w:tcPr>
            <w:tcW w:w="7478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ГБУ ДО Республики Марий Эл «Национальная президентская школа искусств» 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6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35</w:t>
            </w:r>
          </w:p>
        </w:tc>
      </w:tr>
      <w:tr w:rsidR="0095640F">
        <w:tc>
          <w:tcPr>
            <w:tcW w:w="7478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ГБУ ДО Республики Марий Эл «Школа искусств «Радуга» 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33</w:t>
            </w:r>
          </w:p>
        </w:tc>
      </w:tr>
      <w:tr w:rsidR="0095640F">
        <w:tc>
          <w:tcPr>
            <w:tcW w:w="7478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ГБУ ДО Республики Марий Эл «Школа искусств «Лира» 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7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55</w:t>
            </w:r>
          </w:p>
        </w:tc>
      </w:tr>
      <w:tr w:rsidR="0095640F">
        <w:tc>
          <w:tcPr>
            <w:tcW w:w="7478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боксу» 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7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41</w:t>
            </w:r>
          </w:p>
        </w:tc>
      </w:tr>
      <w:tr w:rsidR="0095640F">
        <w:tc>
          <w:tcPr>
            <w:tcW w:w="7478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борьбе дзюдо» 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7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41</w:t>
            </w:r>
          </w:p>
        </w:tc>
      </w:tr>
      <w:tr w:rsidR="0095640F">
        <w:tc>
          <w:tcPr>
            <w:tcW w:w="7478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</w:t>
            </w:r>
            <w:r>
              <w:rPr>
                <w:rStyle w:val="4"/>
                <w:sz w:val="24"/>
                <w:szCs w:val="24"/>
              </w:rPr>
              <w:br/>
              <w:t xml:space="preserve">по греко-римской и вольной борьбе» 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43</w:t>
            </w:r>
          </w:p>
        </w:tc>
      </w:tr>
      <w:tr w:rsidR="0095640F">
        <w:tc>
          <w:tcPr>
            <w:tcW w:w="7478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пулевой стрельбе и биатлону» 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7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41</w:t>
            </w:r>
          </w:p>
        </w:tc>
      </w:tr>
      <w:tr w:rsidR="0095640F">
        <w:tc>
          <w:tcPr>
            <w:tcW w:w="7478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«Комплексная Специализированная детско-юношеская спортивная школа олимпийского резерва» 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43</w:t>
            </w:r>
          </w:p>
        </w:tc>
      </w:tr>
      <w:tr w:rsidR="0095640F">
        <w:tc>
          <w:tcPr>
            <w:tcW w:w="7478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легкой атлетике» 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43</w:t>
            </w:r>
          </w:p>
        </w:tc>
      </w:tr>
      <w:tr w:rsidR="0095640F">
        <w:tc>
          <w:tcPr>
            <w:tcW w:w="7478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>ГОУ ДО Республики Марий Эл «Детско-юношеская спортивно-</w:t>
            </w:r>
            <w:r>
              <w:rPr>
                <w:rStyle w:val="4"/>
                <w:sz w:val="24"/>
                <w:szCs w:val="24"/>
              </w:rPr>
              <w:softHyphen/>
              <w:t xml:space="preserve">адаптивная школа по паралимпийским видам спорта» 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50</w:t>
            </w:r>
          </w:p>
        </w:tc>
      </w:tr>
      <w:tr w:rsidR="0095640F">
        <w:tc>
          <w:tcPr>
            <w:tcW w:w="7478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плаванию» 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43</w:t>
            </w:r>
          </w:p>
        </w:tc>
      </w:tr>
      <w:tr w:rsidR="0095640F">
        <w:tc>
          <w:tcPr>
            <w:tcW w:w="7478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спортивной гимнастике» 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43</w:t>
            </w:r>
          </w:p>
        </w:tc>
      </w:tr>
      <w:tr w:rsidR="0095640F">
        <w:tc>
          <w:tcPr>
            <w:tcW w:w="7478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</w:t>
            </w:r>
            <w:r>
              <w:rPr>
                <w:rStyle w:val="4"/>
                <w:sz w:val="24"/>
                <w:szCs w:val="24"/>
              </w:rPr>
              <w:t>лыжным гонкам» (по согласованию)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43</w:t>
            </w:r>
          </w:p>
        </w:tc>
      </w:tr>
      <w:tr w:rsidR="0095640F">
        <w:tc>
          <w:tcPr>
            <w:tcW w:w="7478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>ГОУ ДО Республики Марий Эл «Специализированная детско-юношеская спортивная школа олимпийского резерва по фехтованию»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7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41</w:t>
            </w:r>
          </w:p>
        </w:tc>
      </w:tr>
      <w:tr w:rsidR="0095640F">
        <w:tc>
          <w:tcPr>
            <w:tcW w:w="7478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футболу» 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43</w:t>
            </w:r>
          </w:p>
        </w:tc>
      </w:tr>
      <w:tr w:rsidR="0095640F">
        <w:tc>
          <w:tcPr>
            <w:tcW w:w="14848" w:type="dxa"/>
            <w:gridSpan w:val="9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Профессиональные образовательные организации</w:t>
            </w:r>
          </w:p>
        </w:tc>
      </w:tr>
      <w:tr w:rsidR="0095640F">
        <w:tc>
          <w:tcPr>
            <w:tcW w:w="7478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ГБПОУ Республики Марий Эл «Марийский республиканский колледж культуры и искусств имени И.С. Палантая» 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7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33</w:t>
            </w:r>
          </w:p>
        </w:tc>
      </w:tr>
      <w:tr w:rsidR="0095640F">
        <w:tc>
          <w:tcPr>
            <w:tcW w:w="7478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ГБПОУ Республики Марий Эл «Йошкар-Олинское художественное училище» 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7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2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26</w:t>
            </w:r>
          </w:p>
        </w:tc>
      </w:tr>
      <w:tr w:rsidR="0095640F">
        <w:tc>
          <w:tcPr>
            <w:tcW w:w="7478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ГБПОУ Республики Марий Эл «Йошкар-Олинский медицинский колледж» 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7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6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45</w:t>
            </w:r>
          </w:p>
        </w:tc>
      </w:tr>
      <w:tr w:rsidR="0095640F">
        <w:tc>
          <w:tcPr>
            <w:tcW w:w="7478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ГБПОУ Республики Марий Эл «Училище олимпийского резерва» 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52</w:t>
            </w:r>
          </w:p>
        </w:tc>
      </w:tr>
      <w:tr w:rsidR="0095640F">
        <w:tc>
          <w:tcPr>
            <w:tcW w:w="14848" w:type="dxa"/>
            <w:gridSpan w:val="9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Организации дополнительного профессионального образования</w:t>
            </w:r>
          </w:p>
        </w:tc>
      </w:tr>
      <w:tr w:rsidR="0095640F">
        <w:tc>
          <w:tcPr>
            <w:tcW w:w="7478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ГАОУ ДПО Республики Марий Эл </w:t>
            </w:r>
            <w:r>
              <w:rPr>
                <w:rStyle w:val="4"/>
                <w:sz w:val="24"/>
                <w:szCs w:val="24"/>
              </w:rPr>
              <w:t>«Учебно-курсовой комбинат жилищно-</w:t>
            </w:r>
            <w:r>
              <w:rPr>
                <w:rStyle w:val="4"/>
                <w:sz w:val="24"/>
                <w:szCs w:val="24"/>
              </w:rPr>
              <w:softHyphen/>
              <w:t>коммунального хозяйства»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56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35</w:t>
            </w:r>
          </w:p>
        </w:tc>
      </w:tr>
    </w:tbl>
    <w:p w:rsidR="0095640F" w:rsidRDefault="0095640F">
      <w:pPr>
        <w:rPr>
          <w:rFonts w:ascii="Times New Roman,Bold" w:hAnsi="Times New Roman,Bold" w:cs="Times New Roman,Bold"/>
          <w:bCs/>
        </w:rPr>
        <w:sectPr w:rsidR="0095640F">
          <w:headerReference w:type="default" r:id="rId10"/>
          <w:pgSz w:w="16838" w:h="11906" w:orient="landscape"/>
          <w:pgMar w:top="1701" w:right="1134" w:bottom="851" w:left="1134" w:header="709" w:footer="0" w:gutter="0"/>
          <w:cols w:space="720"/>
          <w:formProt w:val="0"/>
          <w:docGrid w:linePitch="360" w:charSpace="-6145"/>
        </w:sectPr>
      </w:pPr>
    </w:p>
    <w:p w:rsidR="0095640F" w:rsidRDefault="00667B2C">
      <w:pPr>
        <w:pStyle w:val="Default"/>
        <w:ind w:firstLine="709"/>
        <w:jc w:val="both"/>
        <w:rPr>
          <w:rStyle w:val="4"/>
          <w:sz w:val="28"/>
          <w:szCs w:val="28"/>
        </w:rPr>
      </w:pPr>
      <w:r>
        <w:rPr>
          <w:color w:val="00000A"/>
          <w:sz w:val="28"/>
          <w:szCs w:val="28"/>
        </w:rPr>
        <w:t xml:space="preserve">Данные таблицы 6 показывают, что ни одна организация </w:t>
      </w:r>
      <w:r>
        <w:rPr>
          <w:color w:val="00000A"/>
          <w:sz w:val="28"/>
          <w:szCs w:val="28"/>
        </w:rPr>
        <w:br/>
      </w:r>
      <w:r>
        <w:rPr>
          <w:color w:val="00000A"/>
          <w:sz w:val="28"/>
          <w:szCs w:val="28"/>
        </w:rPr>
        <w:t xml:space="preserve">не набрала по критерию максимальное количество 70 баллов. Наибольшее значение по критерию (55 баллов) </w:t>
      </w:r>
      <w:r>
        <w:rPr>
          <w:rStyle w:val="4"/>
          <w:sz w:val="28"/>
          <w:szCs w:val="28"/>
        </w:rPr>
        <w:t>у ГБУ ДО Республики Марий Эл «Школа искусств «Лира», наименьшее (26 баллов) - у ГБПОУ Республики Марий Эл «Йошкар-Олинское художественное училище».</w:t>
      </w:r>
    </w:p>
    <w:p w:rsidR="0095640F" w:rsidRDefault="00667B2C">
      <w:pPr>
        <w:pStyle w:val="Default"/>
        <w:ind w:firstLine="709"/>
        <w:jc w:val="both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 дан</w:t>
      </w:r>
      <w:r>
        <w:rPr>
          <w:rStyle w:val="4"/>
          <w:sz w:val="28"/>
          <w:szCs w:val="28"/>
        </w:rPr>
        <w:t xml:space="preserve">ному критерию наиболее полно на сайтах организаций представлена информация: </w:t>
      </w:r>
    </w:p>
    <w:p w:rsidR="0095640F" w:rsidRDefault="00667B2C">
      <w:pPr>
        <w:pStyle w:val="Default"/>
        <w:ind w:firstLine="709"/>
        <w:jc w:val="both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о наличии библиотеки, спортивных залов, столовой и условиях питания обучающихся;</w:t>
      </w:r>
    </w:p>
    <w:p w:rsidR="0095640F" w:rsidRDefault="00667B2C">
      <w:pPr>
        <w:pStyle w:val="Default"/>
        <w:ind w:firstLine="709"/>
        <w:jc w:val="both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о наличии электронных образовательных ресурсов, возможности доступа к информационным системам;</w:t>
      </w:r>
    </w:p>
    <w:p w:rsidR="0095640F" w:rsidRDefault="00667B2C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о н</w:t>
      </w:r>
      <w:r>
        <w:rPr>
          <w:color w:val="00000A"/>
          <w:sz w:val="28"/>
          <w:szCs w:val="28"/>
        </w:rPr>
        <w:t>аличии специализированных кабинетов и лабораторий.</w:t>
      </w:r>
    </w:p>
    <w:p w:rsidR="0095640F" w:rsidRDefault="00667B2C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Отсутствуют или в недостаточной степени представлены сведения: </w:t>
      </w:r>
    </w:p>
    <w:p w:rsidR="0095640F" w:rsidRDefault="00667B2C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об обеспеченности обучающихся и педагогических работников компьютерами в расчете на одного человека;</w:t>
      </w:r>
    </w:p>
    <w:p w:rsidR="0095640F" w:rsidRDefault="00667B2C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об </w:t>
      </w:r>
      <w:r>
        <w:rPr>
          <w:sz w:val="28"/>
          <w:szCs w:val="28"/>
        </w:rPr>
        <w:t>обеспеченности лабораторным и демонст</w:t>
      </w:r>
      <w:r>
        <w:rPr>
          <w:sz w:val="28"/>
          <w:szCs w:val="28"/>
        </w:rPr>
        <w:t>рационным оборудованием;</w:t>
      </w:r>
    </w:p>
    <w:p w:rsidR="0095640F" w:rsidRDefault="00667B2C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об условиях  для охраны и укрепления здоровья обучающихся;</w:t>
      </w:r>
    </w:p>
    <w:p w:rsidR="0095640F" w:rsidRDefault="00667B2C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об условиях для индивидуальной работы с </w:t>
      </w:r>
      <w:proofErr w:type="gramStart"/>
      <w:r>
        <w:rPr>
          <w:color w:val="00000A"/>
          <w:sz w:val="28"/>
          <w:szCs w:val="28"/>
        </w:rPr>
        <w:t>обучающимися</w:t>
      </w:r>
      <w:proofErr w:type="gramEnd"/>
      <w:r>
        <w:rPr>
          <w:color w:val="00000A"/>
          <w:sz w:val="28"/>
          <w:szCs w:val="28"/>
        </w:rPr>
        <w:t>;</w:t>
      </w:r>
    </w:p>
    <w:p w:rsidR="0095640F" w:rsidRDefault="00667B2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дистанционных образовательных технологий; </w:t>
      </w:r>
    </w:p>
    <w:p w:rsidR="0095640F" w:rsidRDefault="00667B2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психологических и социологических исследований, опросов; </w:t>
      </w:r>
    </w:p>
    <w:p w:rsidR="0095640F" w:rsidRDefault="00667B2C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об условиях для обучения учащихся с ОВЗ, инвалидов; </w:t>
      </w:r>
    </w:p>
    <w:p w:rsidR="0095640F" w:rsidRDefault="00667B2C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о получении консультативной помощи узких специалистов </w:t>
      </w:r>
      <w:r>
        <w:rPr>
          <w:color w:val="00000A"/>
          <w:sz w:val="28"/>
          <w:szCs w:val="28"/>
        </w:rPr>
        <w:br/>
        <w:t xml:space="preserve">(в частности, психолога). </w:t>
      </w:r>
    </w:p>
    <w:p w:rsidR="0095640F" w:rsidRDefault="0095640F">
      <w:pPr>
        <w:pStyle w:val="Default"/>
        <w:spacing w:after="55"/>
        <w:jc w:val="both"/>
        <w:rPr>
          <w:color w:val="00000A"/>
          <w:sz w:val="28"/>
          <w:szCs w:val="26"/>
        </w:rPr>
      </w:pPr>
    </w:p>
    <w:p w:rsidR="0095640F" w:rsidRDefault="00667B2C">
      <w:pPr>
        <w:pStyle w:val="Default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Критерий 3. Оценка респондентами доброжелательнос</w:t>
      </w:r>
      <w:r>
        <w:rPr>
          <w:iCs/>
          <w:sz w:val="28"/>
          <w:szCs w:val="28"/>
        </w:rPr>
        <w:t>ти, вежливости, компетентности работников</w:t>
      </w:r>
    </w:p>
    <w:p w:rsidR="0095640F" w:rsidRDefault="0095640F">
      <w:pPr>
        <w:pStyle w:val="Default"/>
        <w:ind w:firstLine="851"/>
        <w:jc w:val="center"/>
        <w:rPr>
          <w:iCs/>
          <w:sz w:val="28"/>
          <w:szCs w:val="28"/>
        </w:rPr>
      </w:pPr>
    </w:p>
    <w:p w:rsidR="0095640F" w:rsidRDefault="00667B2C">
      <w:pPr>
        <w:ind w:firstLine="851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В таблице 7 представлены </w:t>
      </w:r>
      <w:r>
        <w:rPr>
          <w:sz w:val="28"/>
          <w:szCs w:val="28"/>
        </w:rPr>
        <w:t>показатели и позиции оценивания респондентами личностных и профессиональных качеств работников организаций, удовлетворённость  образовательной деятельностью.</w:t>
      </w:r>
    </w:p>
    <w:p w:rsidR="0095640F" w:rsidRDefault="0095640F">
      <w:pPr>
        <w:jc w:val="right"/>
        <w:rPr>
          <w:sz w:val="26"/>
          <w:szCs w:val="26"/>
        </w:rPr>
      </w:pPr>
    </w:p>
    <w:p w:rsidR="0095640F" w:rsidRDefault="00667B2C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95640F" w:rsidRDefault="0095640F">
      <w:pPr>
        <w:jc w:val="right"/>
        <w:rPr>
          <w:sz w:val="26"/>
          <w:szCs w:val="26"/>
        </w:rPr>
      </w:pPr>
    </w:p>
    <w:p w:rsidR="0095640F" w:rsidRDefault="00667B2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Показатели, характ</w:t>
      </w:r>
      <w:r>
        <w:rPr>
          <w:sz w:val="28"/>
          <w:szCs w:val="28"/>
        </w:rPr>
        <w:t>еризующие доброжелательность, вежливость, компетентность работников организации</w:t>
      </w:r>
    </w:p>
    <w:p w:rsidR="0095640F" w:rsidRDefault="0095640F">
      <w:pPr>
        <w:pStyle w:val="Default"/>
        <w:jc w:val="center"/>
        <w:rPr>
          <w:iCs/>
          <w:sz w:val="26"/>
          <w:szCs w:val="26"/>
        </w:rPr>
      </w:pPr>
    </w:p>
    <w:tbl>
      <w:tblPr>
        <w:tblStyle w:val="af4"/>
        <w:tblW w:w="8789" w:type="dxa"/>
        <w:tblInd w:w="108" w:type="dxa"/>
        <w:tblLook w:val="04A0" w:firstRow="1" w:lastRow="0" w:firstColumn="1" w:lastColumn="0" w:noHBand="0" w:noVBand="1"/>
      </w:tblPr>
      <w:tblGrid>
        <w:gridCol w:w="2976"/>
        <w:gridCol w:w="5813"/>
      </w:tblGrid>
      <w:tr w:rsidR="0095640F"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Позиции оценивания</w:t>
            </w:r>
          </w:p>
        </w:tc>
      </w:tr>
      <w:tr w:rsidR="0095640F"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Defaul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1. Доброжелательность, вежливость, </w:t>
            </w:r>
          </w:p>
          <w:p w:rsidR="0095640F" w:rsidRDefault="00667B2C">
            <w:pPr>
              <w:pStyle w:val="Defaul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компетентность работников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Default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доброжелательность и вежливость работников; </w:t>
            </w:r>
          </w:p>
          <w:p w:rsidR="0095640F" w:rsidRDefault="00667B2C">
            <w:pPr>
              <w:pStyle w:val="Default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компетентность </w:t>
            </w:r>
            <w:r>
              <w:rPr>
                <w:sz w:val="22"/>
                <w:szCs w:val="22"/>
              </w:rPr>
              <w:t>работников</w:t>
            </w:r>
          </w:p>
        </w:tc>
      </w:tr>
    </w:tbl>
    <w:p w:rsidR="0095640F" w:rsidRDefault="0095640F">
      <w:pPr>
        <w:pStyle w:val="Default"/>
        <w:rPr>
          <w:i/>
          <w:iCs/>
          <w:sz w:val="26"/>
          <w:szCs w:val="26"/>
          <w:u w:val="single"/>
        </w:rPr>
      </w:pPr>
    </w:p>
    <w:p w:rsidR="0095640F" w:rsidRDefault="00667B2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Критерий 4. Оценка удовлетворенности респондентов качеством образовательной деятельности</w:t>
      </w:r>
    </w:p>
    <w:p w:rsidR="0095640F" w:rsidRDefault="0095640F">
      <w:pPr>
        <w:jc w:val="right"/>
        <w:rPr>
          <w:sz w:val="28"/>
          <w:szCs w:val="28"/>
        </w:rPr>
      </w:pPr>
    </w:p>
    <w:p w:rsidR="0095640F" w:rsidRDefault="00667B2C">
      <w:pPr>
        <w:ind w:firstLine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 таблице 8 представлены </w:t>
      </w:r>
      <w:r>
        <w:rPr>
          <w:sz w:val="28"/>
          <w:szCs w:val="28"/>
        </w:rPr>
        <w:t>показатели и позиции оценивания респондентами качеством образовательной деятельности.</w:t>
      </w:r>
    </w:p>
    <w:p w:rsidR="0095640F" w:rsidRDefault="0095640F">
      <w:pPr>
        <w:ind w:firstLine="851"/>
        <w:jc w:val="both"/>
        <w:rPr>
          <w:iCs/>
          <w:sz w:val="28"/>
          <w:szCs w:val="28"/>
        </w:rPr>
      </w:pPr>
    </w:p>
    <w:p w:rsidR="0095640F" w:rsidRDefault="00667B2C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p w:rsidR="0095640F" w:rsidRDefault="0095640F">
      <w:pPr>
        <w:jc w:val="right"/>
        <w:rPr>
          <w:sz w:val="26"/>
          <w:szCs w:val="26"/>
        </w:rPr>
      </w:pPr>
    </w:p>
    <w:p w:rsidR="0095640F" w:rsidRDefault="00667B2C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Общая удовлетворенность качест</w:t>
      </w:r>
      <w:r>
        <w:rPr>
          <w:sz w:val="28"/>
          <w:szCs w:val="28"/>
        </w:rPr>
        <w:t>вом образовательной деятельности организации</w:t>
      </w:r>
    </w:p>
    <w:p w:rsidR="0095640F" w:rsidRDefault="0095640F">
      <w:pPr>
        <w:pStyle w:val="Default"/>
        <w:ind w:firstLine="709"/>
        <w:jc w:val="center"/>
        <w:rPr>
          <w:sz w:val="28"/>
          <w:szCs w:val="28"/>
        </w:rPr>
      </w:pPr>
    </w:p>
    <w:tbl>
      <w:tblPr>
        <w:tblStyle w:val="af4"/>
        <w:tblW w:w="8789" w:type="dxa"/>
        <w:tblInd w:w="108" w:type="dxa"/>
        <w:tblLook w:val="04A0" w:firstRow="1" w:lastRow="0" w:firstColumn="1" w:lastColumn="0" w:noHBand="0" w:noVBand="1"/>
      </w:tblPr>
      <w:tblGrid>
        <w:gridCol w:w="2976"/>
        <w:gridCol w:w="5813"/>
      </w:tblGrid>
      <w:tr w:rsidR="0095640F"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Позиции оценивания</w:t>
            </w:r>
          </w:p>
        </w:tc>
      </w:tr>
      <w:tr w:rsidR="0095640F"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Defaul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 Общая удовлетворенность качеством образовательной деятельности организации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удовлетворенность материально-техническим обеспечением организации; </w:t>
            </w:r>
          </w:p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удовлетворенность качеством предоставляемых образовательных услуг; </w:t>
            </w:r>
          </w:p>
          <w:p w:rsidR="0095640F" w:rsidRDefault="00667B2C">
            <w:pPr>
              <w:pStyle w:val="Default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готовность рекомендовать организацию родственникам </w:t>
            </w:r>
            <w:r>
              <w:rPr>
                <w:sz w:val="22"/>
                <w:szCs w:val="22"/>
              </w:rPr>
              <w:br/>
              <w:t>и знакомым</w:t>
            </w:r>
          </w:p>
        </w:tc>
      </w:tr>
    </w:tbl>
    <w:p w:rsidR="0095640F" w:rsidRDefault="0095640F">
      <w:pPr>
        <w:ind w:firstLine="851"/>
        <w:jc w:val="both"/>
        <w:rPr>
          <w:iCs/>
          <w:sz w:val="28"/>
          <w:szCs w:val="28"/>
        </w:rPr>
      </w:pPr>
    </w:p>
    <w:p w:rsidR="0095640F" w:rsidRDefault="00667B2C">
      <w:pPr>
        <w:ind w:firstLine="851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</w:rPr>
        <w:t xml:space="preserve">В </w:t>
      </w:r>
      <w:proofErr w:type="gramStart"/>
      <w:r>
        <w:rPr>
          <w:iCs/>
          <w:sz w:val="28"/>
          <w:szCs w:val="28"/>
        </w:rPr>
        <w:t>интернет-опросе</w:t>
      </w:r>
      <w:proofErr w:type="gramEnd"/>
      <w:r>
        <w:rPr>
          <w:iCs/>
          <w:sz w:val="28"/>
          <w:szCs w:val="28"/>
        </w:rPr>
        <w:t xml:space="preserve"> приняли участие в общей численности 1437 респондентов. Число респондентов в разрезе организаций представл</w:t>
      </w:r>
      <w:r>
        <w:rPr>
          <w:iCs/>
          <w:sz w:val="28"/>
          <w:szCs w:val="28"/>
        </w:rPr>
        <w:t>ено в таблице 9.</w:t>
      </w:r>
    </w:p>
    <w:p w:rsidR="0095640F" w:rsidRDefault="0095640F">
      <w:pPr>
        <w:ind w:firstLine="851"/>
        <w:jc w:val="both"/>
        <w:rPr>
          <w:iCs/>
          <w:sz w:val="28"/>
          <w:szCs w:val="28"/>
        </w:rPr>
      </w:pPr>
    </w:p>
    <w:p w:rsidR="0095640F" w:rsidRDefault="00667B2C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p w:rsidR="0095640F" w:rsidRDefault="0095640F">
      <w:pPr>
        <w:ind w:firstLine="851"/>
        <w:jc w:val="both"/>
        <w:rPr>
          <w:sz w:val="28"/>
          <w:szCs w:val="28"/>
        </w:rPr>
      </w:pPr>
    </w:p>
    <w:tbl>
      <w:tblPr>
        <w:tblStyle w:val="af4"/>
        <w:tblW w:w="8789" w:type="dxa"/>
        <w:tblInd w:w="108" w:type="dxa"/>
        <w:tblLook w:val="04A0" w:firstRow="1" w:lastRow="0" w:firstColumn="1" w:lastColumn="0" w:noHBand="0" w:noVBand="1"/>
      </w:tblPr>
      <w:tblGrid>
        <w:gridCol w:w="674"/>
        <w:gridCol w:w="6414"/>
        <w:gridCol w:w="1701"/>
      </w:tblGrid>
      <w:tr w:rsidR="0095640F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95640F" w:rsidRDefault="0095640F">
            <w:pPr>
              <w:jc w:val="center"/>
            </w:pPr>
          </w:p>
        </w:tc>
        <w:tc>
          <w:tcPr>
            <w:tcW w:w="641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Число респондентов</w:t>
            </w:r>
          </w:p>
        </w:tc>
      </w:tr>
      <w:tr w:rsidR="0095640F">
        <w:tc>
          <w:tcPr>
            <w:tcW w:w="8789" w:type="dxa"/>
            <w:gridSpan w:val="3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  <w:rPr>
                <w:sz w:val="28"/>
                <w:szCs w:val="28"/>
              </w:rPr>
            </w:pPr>
            <w:r>
              <w:t>Организации для детей-сирот и детей, оставшихся без попечения родителей</w:t>
            </w:r>
          </w:p>
        </w:tc>
      </w:tr>
      <w:tr w:rsidR="0095640F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1.</w:t>
            </w:r>
          </w:p>
        </w:tc>
        <w:tc>
          <w:tcPr>
            <w:tcW w:w="641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1014"/>
              </w:tabs>
              <w:ind w:firstLine="0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ГБУ Республики Марий Эл «Люльпанский центр для детей-сирот и детей, оставшихся без попечения родителей»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23</w:t>
            </w:r>
          </w:p>
        </w:tc>
      </w:tr>
      <w:tr w:rsidR="0095640F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2.</w:t>
            </w:r>
          </w:p>
        </w:tc>
        <w:tc>
          <w:tcPr>
            <w:tcW w:w="641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1014"/>
              </w:tabs>
              <w:ind w:firstLine="0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ГБУ Республики Марий Эл «Волжский центр для детей-сирот и детей, оставшихся без попечения родителей»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8"/>
                <w:szCs w:val="28"/>
              </w:rPr>
            </w:pPr>
            <w:r>
              <w:t>6</w:t>
            </w:r>
          </w:p>
        </w:tc>
      </w:tr>
      <w:tr w:rsidR="0095640F">
        <w:tc>
          <w:tcPr>
            <w:tcW w:w="8789" w:type="dxa"/>
            <w:gridSpan w:val="3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  <w:rPr>
                <w:sz w:val="28"/>
                <w:szCs w:val="28"/>
              </w:rPr>
            </w:pPr>
            <w:r>
              <w:t xml:space="preserve">Организации для детей, нуждающихся в психолого-педагогической и </w:t>
            </w:r>
            <w:proofErr w:type="gramStart"/>
            <w:r>
              <w:t>медико-социальной</w:t>
            </w:r>
            <w:proofErr w:type="gramEnd"/>
            <w:r>
              <w:t xml:space="preserve"> помощи</w:t>
            </w:r>
          </w:p>
        </w:tc>
      </w:tr>
      <w:tr w:rsidR="0095640F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3.</w:t>
            </w:r>
          </w:p>
        </w:tc>
        <w:tc>
          <w:tcPr>
            <w:tcW w:w="641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sz w:val="28"/>
                <w:szCs w:val="28"/>
              </w:rPr>
            </w:pPr>
            <w:r>
              <w:rPr>
                <w:rStyle w:val="4"/>
                <w:sz w:val="24"/>
                <w:szCs w:val="24"/>
              </w:rPr>
              <w:t xml:space="preserve">ГБУ Республики Марий Эл «Центр </w:t>
            </w:r>
            <w:r>
              <w:rPr>
                <w:rStyle w:val="4"/>
                <w:sz w:val="24"/>
                <w:szCs w:val="24"/>
              </w:rPr>
              <w:t>психолого-педагогической, медицинской и социальной помощи «Детство»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8"/>
                <w:szCs w:val="28"/>
              </w:rPr>
            </w:pPr>
            <w:r>
              <w:t>66</w:t>
            </w:r>
          </w:p>
        </w:tc>
      </w:tr>
      <w:tr w:rsidR="0095640F">
        <w:tc>
          <w:tcPr>
            <w:tcW w:w="8789" w:type="dxa"/>
            <w:gridSpan w:val="3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Организации дополнительного образования</w:t>
            </w:r>
          </w:p>
        </w:tc>
      </w:tr>
      <w:tr w:rsidR="0095640F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4.</w:t>
            </w:r>
          </w:p>
        </w:tc>
        <w:tc>
          <w:tcPr>
            <w:tcW w:w="641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«Национальная президентская школа искусств»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8"/>
                <w:szCs w:val="28"/>
              </w:rPr>
            </w:pPr>
            <w:r>
              <w:t>128</w:t>
            </w:r>
          </w:p>
        </w:tc>
      </w:tr>
      <w:tr w:rsidR="0095640F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5.</w:t>
            </w:r>
          </w:p>
        </w:tc>
        <w:tc>
          <w:tcPr>
            <w:tcW w:w="641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ind w:firstLine="0"/>
              <w:rPr>
                <w:rStyle w:val="a5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«Школа искусств «Радуга»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8"/>
                <w:szCs w:val="28"/>
              </w:rPr>
            </w:pPr>
            <w:r>
              <w:t>6</w:t>
            </w:r>
          </w:p>
        </w:tc>
      </w:tr>
      <w:tr w:rsidR="0095640F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6.</w:t>
            </w:r>
          </w:p>
        </w:tc>
        <w:tc>
          <w:tcPr>
            <w:tcW w:w="641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«Школа искусств «Лира»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8"/>
                <w:szCs w:val="28"/>
              </w:rPr>
            </w:pPr>
            <w:r>
              <w:t>137</w:t>
            </w:r>
          </w:p>
        </w:tc>
      </w:tr>
      <w:tr w:rsidR="0095640F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7.</w:t>
            </w:r>
          </w:p>
        </w:tc>
        <w:tc>
          <w:tcPr>
            <w:tcW w:w="641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4198"/>
                <w:tab w:val="right" w:pos="8821"/>
              </w:tabs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боксу»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8"/>
                <w:szCs w:val="28"/>
              </w:rPr>
            </w:pPr>
            <w:r>
              <w:t>31</w:t>
            </w:r>
          </w:p>
        </w:tc>
      </w:tr>
      <w:tr w:rsidR="0095640F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8.</w:t>
            </w:r>
          </w:p>
        </w:tc>
        <w:tc>
          <w:tcPr>
            <w:tcW w:w="641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4198"/>
                <w:tab w:val="right" w:pos="8821"/>
              </w:tabs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ГОУ ДО Республики Марий Эл «Специализированная детско-юношеская спортивная шк</w:t>
            </w:r>
            <w:r>
              <w:rPr>
                <w:rStyle w:val="4"/>
                <w:sz w:val="24"/>
                <w:szCs w:val="24"/>
              </w:rPr>
              <w:t xml:space="preserve">ола олимпийского резерва по борьбе дзюдо»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8"/>
                <w:szCs w:val="28"/>
              </w:rPr>
            </w:pPr>
            <w:r>
              <w:t>62</w:t>
            </w:r>
          </w:p>
        </w:tc>
      </w:tr>
      <w:tr w:rsidR="0095640F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9.</w:t>
            </w:r>
          </w:p>
        </w:tc>
        <w:tc>
          <w:tcPr>
            <w:tcW w:w="641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4198"/>
                <w:tab w:val="right" w:pos="8821"/>
              </w:tabs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греко-римской и вольной борьбе»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41</w:t>
            </w:r>
          </w:p>
        </w:tc>
      </w:tr>
      <w:tr w:rsidR="0095640F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10.</w:t>
            </w:r>
          </w:p>
        </w:tc>
        <w:tc>
          <w:tcPr>
            <w:tcW w:w="641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4198"/>
                <w:tab w:val="right" w:pos="8821"/>
              </w:tabs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пулевой стрельбе и биатлону»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33</w:t>
            </w:r>
          </w:p>
        </w:tc>
      </w:tr>
      <w:tr w:rsidR="0095640F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11.</w:t>
            </w:r>
          </w:p>
        </w:tc>
        <w:tc>
          <w:tcPr>
            <w:tcW w:w="641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4198"/>
                <w:tab w:val="right" w:pos="8821"/>
              </w:tabs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ГОУ ДО Республики Марий Эл «Комплексная Специализированная детско-юношеская спортивная школа олимпийского резерва</w:t>
            </w:r>
            <w:r>
              <w:rPr>
                <w:rStyle w:val="4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24</w:t>
            </w:r>
          </w:p>
        </w:tc>
      </w:tr>
      <w:tr w:rsidR="0095640F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12.</w:t>
            </w:r>
          </w:p>
        </w:tc>
        <w:tc>
          <w:tcPr>
            <w:tcW w:w="641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4198"/>
                <w:tab w:val="right" w:pos="8821"/>
              </w:tabs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легкой атлетике»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47</w:t>
            </w:r>
          </w:p>
        </w:tc>
      </w:tr>
      <w:tr w:rsidR="0095640F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13.</w:t>
            </w:r>
          </w:p>
        </w:tc>
        <w:tc>
          <w:tcPr>
            <w:tcW w:w="641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4198"/>
                <w:tab w:val="right" w:pos="8821"/>
              </w:tabs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«Детско-юношеская спортивно-адаптивная школа по паралимпийским видам спорта»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20</w:t>
            </w:r>
          </w:p>
        </w:tc>
      </w:tr>
      <w:tr w:rsidR="0095640F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14.</w:t>
            </w:r>
          </w:p>
        </w:tc>
        <w:tc>
          <w:tcPr>
            <w:tcW w:w="641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4198"/>
                <w:tab w:val="right" w:pos="8821"/>
              </w:tabs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плаванию»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50</w:t>
            </w:r>
          </w:p>
        </w:tc>
      </w:tr>
      <w:tr w:rsidR="0095640F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15.</w:t>
            </w:r>
          </w:p>
        </w:tc>
        <w:tc>
          <w:tcPr>
            <w:tcW w:w="641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4198"/>
                <w:tab w:val="right" w:pos="8821"/>
              </w:tabs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спортивной гимнастике»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27</w:t>
            </w:r>
          </w:p>
        </w:tc>
      </w:tr>
      <w:tr w:rsidR="0095640F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16.</w:t>
            </w:r>
          </w:p>
        </w:tc>
        <w:tc>
          <w:tcPr>
            <w:tcW w:w="641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4182"/>
                <w:tab w:val="right" w:pos="8821"/>
              </w:tabs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лыжным гонкам»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26</w:t>
            </w:r>
          </w:p>
        </w:tc>
      </w:tr>
      <w:tr w:rsidR="0095640F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17.</w:t>
            </w:r>
          </w:p>
        </w:tc>
        <w:tc>
          <w:tcPr>
            <w:tcW w:w="641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4182"/>
                <w:tab w:val="right" w:pos="8821"/>
              </w:tabs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фехтованию»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28</w:t>
            </w:r>
          </w:p>
        </w:tc>
      </w:tr>
      <w:tr w:rsidR="0095640F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18.</w:t>
            </w:r>
          </w:p>
        </w:tc>
        <w:tc>
          <w:tcPr>
            <w:tcW w:w="641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4182"/>
                <w:tab w:val="right" w:pos="8821"/>
              </w:tabs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футболу»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30</w:t>
            </w:r>
          </w:p>
        </w:tc>
      </w:tr>
      <w:tr w:rsidR="0095640F">
        <w:tc>
          <w:tcPr>
            <w:tcW w:w="8789" w:type="dxa"/>
            <w:gridSpan w:val="3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  <w:rPr>
                <w:sz w:val="28"/>
                <w:szCs w:val="28"/>
              </w:rPr>
            </w:pPr>
            <w:r>
              <w:t>Профессиональные образовательные организации</w:t>
            </w:r>
          </w:p>
        </w:tc>
      </w:tr>
      <w:tr w:rsidR="0095640F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19.</w:t>
            </w:r>
          </w:p>
        </w:tc>
        <w:tc>
          <w:tcPr>
            <w:tcW w:w="641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1014"/>
                <w:tab w:val="right" w:pos="8839"/>
                <w:tab w:val="right" w:pos="8840"/>
              </w:tabs>
              <w:ind w:firstLine="0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ГБПОУ Республики Марий Эл «Марийский республиканский колледж культуры и искусств </w:t>
            </w:r>
            <w:r>
              <w:rPr>
                <w:rStyle w:val="4"/>
                <w:sz w:val="24"/>
                <w:szCs w:val="24"/>
              </w:rPr>
              <w:br/>
            </w:r>
            <w:r>
              <w:rPr>
                <w:rStyle w:val="4"/>
                <w:sz w:val="24"/>
                <w:szCs w:val="24"/>
              </w:rPr>
              <w:t xml:space="preserve">имени И.С. Палантая»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8"/>
                <w:szCs w:val="28"/>
              </w:rPr>
            </w:pPr>
            <w:r>
              <w:t>214</w:t>
            </w:r>
          </w:p>
        </w:tc>
      </w:tr>
      <w:tr w:rsidR="0095640F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20.</w:t>
            </w:r>
          </w:p>
        </w:tc>
        <w:tc>
          <w:tcPr>
            <w:tcW w:w="641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988"/>
                <w:tab w:val="center" w:pos="4778"/>
                <w:tab w:val="right" w:pos="8821"/>
              </w:tabs>
              <w:ind w:firstLine="0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ГБПОУ Республики Марий Эл «Йошкар-Олинское художественное училище»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8"/>
                <w:szCs w:val="28"/>
              </w:rPr>
            </w:pPr>
            <w:r>
              <w:t>105</w:t>
            </w:r>
          </w:p>
        </w:tc>
      </w:tr>
      <w:tr w:rsidR="0095640F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21.</w:t>
            </w:r>
          </w:p>
        </w:tc>
        <w:tc>
          <w:tcPr>
            <w:tcW w:w="641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center" w:pos="4778"/>
                <w:tab w:val="right" w:pos="8821"/>
              </w:tabs>
              <w:ind w:firstLine="0"/>
              <w:rPr>
                <w:sz w:val="28"/>
                <w:szCs w:val="28"/>
              </w:rPr>
            </w:pPr>
            <w:r>
              <w:rPr>
                <w:rStyle w:val="4"/>
                <w:sz w:val="24"/>
                <w:szCs w:val="24"/>
              </w:rPr>
              <w:t xml:space="preserve">ГБПОУ Республики Марий Эл «Йошкар-Олинский медицинский колледж»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8"/>
                <w:szCs w:val="28"/>
              </w:rPr>
            </w:pPr>
            <w:r>
              <w:t>279</w:t>
            </w:r>
          </w:p>
        </w:tc>
      </w:tr>
      <w:tr w:rsidR="0095640F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22.</w:t>
            </w:r>
          </w:p>
        </w:tc>
        <w:tc>
          <w:tcPr>
            <w:tcW w:w="641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center" w:pos="4778"/>
                <w:tab w:val="right" w:pos="8821"/>
              </w:tabs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ГБПОУ Республики Марий Эл «Училище олимпийского резерва»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8"/>
                <w:szCs w:val="28"/>
              </w:rPr>
            </w:pPr>
            <w:r>
              <w:t>46</w:t>
            </w:r>
          </w:p>
        </w:tc>
      </w:tr>
      <w:tr w:rsidR="0095640F">
        <w:tc>
          <w:tcPr>
            <w:tcW w:w="8789" w:type="dxa"/>
            <w:gridSpan w:val="3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  <w:rPr>
                <w:sz w:val="28"/>
                <w:szCs w:val="28"/>
              </w:rPr>
            </w:pPr>
            <w:r>
              <w:t xml:space="preserve">Организации </w:t>
            </w:r>
            <w:r>
              <w:t>дополнительного профессионального образования</w:t>
            </w:r>
          </w:p>
        </w:tc>
      </w:tr>
      <w:tr w:rsidR="0095640F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23.</w:t>
            </w:r>
          </w:p>
        </w:tc>
        <w:tc>
          <w:tcPr>
            <w:tcW w:w="641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sz w:val="28"/>
                <w:szCs w:val="28"/>
              </w:rPr>
            </w:pPr>
            <w:r>
              <w:rPr>
                <w:rStyle w:val="4"/>
                <w:sz w:val="24"/>
                <w:szCs w:val="24"/>
              </w:rPr>
              <w:t xml:space="preserve">ГАОУДПО Республики Марий Эл «Учебно-курсовой комбинат жилищно-коммунального хозяйства»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8"/>
                <w:szCs w:val="28"/>
              </w:rPr>
            </w:pPr>
            <w:r>
              <w:t>8</w:t>
            </w:r>
          </w:p>
        </w:tc>
      </w:tr>
    </w:tbl>
    <w:p w:rsidR="0095640F" w:rsidRDefault="0095640F">
      <w:pPr>
        <w:jc w:val="center"/>
        <w:rPr>
          <w:b/>
          <w:sz w:val="26"/>
          <w:szCs w:val="26"/>
        </w:rPr>
      </w:pPr>
    </w:p>
    <w:p w:rsidR="0095640F" w:rsidRDefault="00667B2C">
      <w:pPr>
        <w:pStyle w:val="Default"/>
        <w:ind w:firstLine="851"/>
        <w:jc w:val="both"/>
        <w:rPr>
          <w:sz w:val="28"/>
          <w:szCs w:val="28"/>
        </w:rPr>
        <w:sectPr w:rsidR="0095640F">
          <w:headerReference w:type="default" r:id="rId11"/>
          <w:pgSz w:w="11906" w:h="16838"/>
          <w:pgMar w:top="1418" w:right="1134" w:bottom="1134" w:left="1985" w:header="709" w:footer="0" w:gutter="0"/>
          <w:cols w:space="720"/>
          <w:formProt w:val="0"/>
          <w:docGrid w:linePitch="360" w:charSpace="-6145"/>
        </w:sectPr>
      </w:pPr>
      <w:r>
        <w:rPr>
          <w:bCs/>
          <w:iCs/>
          <w:sz w:val="28"/>
          <w:szCs w:val="28"/>
        </w:rPr>
        <w:t xml:space="preserve">Результаты мнений участников образовательных отношений </w:t>
      </w:r>
      <w:r>
        <w:rPr>
          <w:bCs/>
          <w:iCs/>
          <w:sz w:val="28"/>
          <w:szCs w:val="28"/>
        </w:rPr>
        <w:br/>
      </w:r>
      <w:r>
        <w:rPr>
          <w:bCs/>
          <w:iCs/>
          <w:sz w:val="28"/>
          <w:szCs w:val="28"/>
        </w:rPr>
        <w:t xml:space="preserve">о доброжелательности, вежливости, компетентности работников, </w:t>
      </w:r>
      <w:r>
        <w:rPr>
          <w:bCs/>
          <w:iCs/>
          <w:sz w:val="28"/>
          <w:szCs w:val="28"/>
        </w:rPr>
        <w:br/>
        <w:t xml:space="preserve">а также качестве предоставляемых организациями услуг представлены </w:t>
      </w:r>
      <w:r>
        <w:rPr>
          <w:bCs/>
          <w:iCs/>
          <w:sz w:val="28"/>
          <w:szCs w:val="28"/>
        </w:rPr>
        <w:br/>
        <w:t xml:space="preserve">в таблице 10. </w:t>
      </w:r>
    </w:p>
    <w:p w:rsidR="0095640F" w:rsidRDefault="00667B2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p w:rsidR="0095640F" w:rsidRDefault="0095640F">
      <w:pPr>
        <w:ind w:firstLine="709"/>
        <w:jc w:val="right"/>
        <w:rPr>
          <w:sz w:val="28"/>
          <w:szCs w:val="28"/>
        </w:rPr>
      </w:pPr>
    </w:p>
    <w:p w:rsidR="0095640F" w:rsidRDefault="00667B2C">
      <w:pPr>
        <w:pStyle w:val="Default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Результаты оценки респондентами доброжелательности, вежливости, компетентности работников,</w:t>
      </w:r>
      <w:r>
        <w:rPr>
          <w:sz w:val="28"/>
          <w:szCs w:val="28"/>
        </w:rPr>
        <w:t xml:space="preserve"> удовлетворенности качеством образовательной деятельности</w:t>
      </w:r>
    </w:p>
    <w:p w:rsidR="0095640F" w:rsidRDefault="0095640F">
      <w:pPr>
        <w:pStyle w:val="Default"/>
        <w:ind w:firstLine="709"/>
        <w:jc w:val="center"/>
        <w:rPr>
          <w:sz w:val="28"/>
          <w:szCs w:val="28"/>
        </w:rPr>
      </w:pPr>
    </w:p>
    <w:tbl>
      <w:tblPr>
        <w:tblStyle w:val="af4"/>
        <w:tblW w:w="15026" w:type="dxa"/>
        <w:tblInd w:w="108" w:type="dxa"/>
        <w:tblLook w:val="04A0" w:firstRow="1" w:lastRow="0" w:firstColumn="1" w:lastColumn="0" w:noHBand="0" w:noVBand="1"/>
      </w:tblPr>
      <w:tblGrid>
        <w:gridCol w:w="7087"/>
        <w:gridCol w:w="1135"/>
        <w:gridCol w:w="709"/>
        <w:gridCol w:w="708"/>
        <w:gridCol w:w="1134"/>
        <w:gridCol w:w="1276"/>
        <w:gridCol w:w="1560"/>
        <w:gridCol w:w="709"/>
        <w:gridCol w:w="708"/>
      </w:tblGrid>
      <w:tr w:rsidR="0095640F">
        <w:trPr>
          <w:cantSplit/>
          <w:trHeight w:val="812"/>
          <w:tblHeader/>
        </w:trPr>
        <w:tc>
          <w:tcPr>
            <w:tcW w:w="708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255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Доброжелательность, вежливость, компетентность работников</w:t>
            </w:r>
          </w:p>
        </w:tc>
        <w:tc>
          <w:tcPr>
            <w:tcW w:w="4677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Общая удовлетворенность качеством образовательного процесса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ind w:left="113" w:right="113"/>
              <w:jc w:val="center"/>
            </w:pPr>
            <w:r>
              <w:t>Интегральное значение</w:t>
            </w:r>
          </w:p>
        </w:tc>
      </w:tr>
      <w:tr w:rsidR="0095640F">
        <w:trPr>
          <w:cantSplit/>
          <w:trHeight w:hRule="exact" w:val="2513"/>
          <w:tblHeader/>
        </w:trPr>
        <w:tc>
          <w:tcPr>
            <w:tcW w:w="7087" w:type="dxa"/>
            <w:vMerge/>
            <w:shd w:val="clear" w:color="auto" w:fill="auto"/>
            <w:tcMar>
              <w:left w:w="108" w:type="dxa"/>
            </w:tcMar>
          </w:tcPr>
          <w:p w:rsidR="0095640F" w:rsidRDefault="0095640F"/>
        </w:tc>
        <w:tc>
          <w:tcPr>
            <w:tcW w:w="1135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jc w:val="center"/>
            </w:pPr>
            <w:r>
              <w:t>Доброжелательность, вежливость</w:t>
            </w:r>
            <w:r>
              <w:t xml:space="preserve"> работников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jc w:val="center"/>
            </w:pPr>
            <w:r>
              <w:t>Компетентность работников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jc w:val="center"/>
            </w:pPr>
            <w:r>
              <w:t>Сумма баллов по критерию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jc w:val="center"/>
            </w:pPr>
            <w:r>
              <w:t>Удовлетворенность материально-техническим обеспечением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jc w:val="center"/>
            </w:pPr>
            <w:r>
              <w:t>Удовлетворённость качеством предоставляемых образовательных услуг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jc w:val="center"/>
            </w:pPr>
            <w:r>
              <w:t>Готовность рекомендовать организацию родственникам и знакомым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jc w:val="center"/>
            </w:pPr>
            <w:r>
              <w:t xml:space="preserve">Сумма </w:t>
            </w:r>
            <w:r>
              <w:t>баллов по критерию</w:t>
            </w:r>
          </w:p>
        </w:tc>
        <w:tc>
          <w:tcPr>
            <w:tcW w:w="706" w:type="dxa"/>
            <w:vMerge/>
            <w:shd w:val="clear" w:color="auto" w:fill="auto"/>
            <w:tcMar>
              <w:left w:w="108" w:type="dxa"/>
            </w:tcMar>
          </w:tcPr>
          <w:p w:rsidR="0095640F" w:rsidRDefault="0095640F"/>
        </w:tc>
      </w:tr>
      <w:tr w:rsidR="0095640F">
        <w:tc>
          <w:tcPr>
            <w:tcW w:w="15024" w:type="dxa"/>
            <w:gridSpan w:val="9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Организации для детей-сирот и детей, оставшихся без попечения родителей</w:t>
            </w:r>
          </w:p>
        </w:tc>
      </w:tr>
      <w:tr w:rsidR="0095640F">
        <w:tc>
          <w:tcPr>
            <w:tcW w:w="708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1014"/>
              </w:tabs>
              <w:ind w:firstLine="0"/>
              <w:rPr>
                <w:rStyle w:val="4"/>
                <w:sz w:val="24"/>
                <w:szCs w:val="24"/>
                <w:shd w:val="clear" w:color="auto" w:fill="FFFF00"/>
              </w:rPr>
            </w:pPr>
            <w:r>
              <w:rPr>
                <w:rStyle w:val="4"/>
                <w:sz w:val="24"/>
                <w:szCs w:val="24"/>
              </w:rPr>
              <w:t xml:space="preserve">ГБУ Республики Марий Эл «Люльпанский центр для детей-сирот </w:t>
            </w:r>
            <w:r>
              <w:rPr>
                <w:rStyle w:val="4"/>
                <w:sz w:val="24"/>
                <w:szCs w:val="24"/>
              </w:rPr>
              <w:br/>
              <w:t>и детей, оставшихся без попечения родителей»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23</w:t>
            </w:r>
          </w:p>
        </w:tc>
        <w:tc>
          <w:tcPr>
            <w:tcW w:w="70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124</w:t>
            </w:r>
          </w:p>
        </w:tc>
      </w:tr>
      <w:tr w:rsidR="0095640F">
        <w:tc>
          <w:tcPr>
            <w:tcW w:w="708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pStyle w:val="6"/>
              <w:shd w:val="clear" w:color="auto" w:fill="auto"/>
              <w:tabs>
                <w:tab w:val="left" w:pos="1014"/>
              </w:tabs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ГБУ Республики Марий Эл «Волжский центр для детей-сирот </w:t>
            </w:r>
            <w:r>
              <w:rPr>
                <w:rStyle w:val="4"/>
                <w:sz w:val="24"/>
                <w:szCs w:val="24"/>
              </w:rPr>
              <w:br/>
              <w:t>и детей, оставшихся без попечения родителей»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20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28</w:t>
            </w:r>
          </w:p>
        </w:tc>
        <w:tc>
          <w:tcPr>
            <w:tcW w:w="70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117</w:t>
            </w:r>
          </w:p>
        </w:tc>
      </w:tr>
      <w:tr w:rsidR="0095640F">
        <w:tc>
          <w:tcPr>
            <w:tcW w:w="15024" w:type="dxa"/>
            <w:gridSpan w:val="9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 xml:space="preserve">Организации для детей, нуждающихся в психолого-педагогической и </w:t>
            </w:r>
            <w:proofErr w:type="gramStart"/>
            <w:r>
              <w:t>медико-социальной</w:t>
            </w:r>
            <w:proofErr w:type="gramEnd"/>
            <w:r>
              <w:t xml:space="preserve"> помощи</w:t>
            </w:r>
          </w:p>
        </w:tc>
      </w:tr>
      <w:tr w:rsidR="0095640F">
        <w:tc>
          <w:tcPr>
            <w:tcW w:w="708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ГБУ Республики Марий Эл «Центр </w:t>
            </w:r>
            <w:r>
              <w:rPr>
                <w:rStyle w:val="4"/>
                <w:sz w:val="24"/>
                <w:szCs w:val="24"/>
              </w:rPr>
              <w:t>психолого-педагогической, медицинской и социальной помощи «Детство»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27</w:t>
            </w:r>
          </w:p>
        </w:tc>
        <w:tc>
          <w:tcPr>
            <w:tcW w:w="70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118</w:t>
            </w:r>
          </w:p>
        </w:tc>
      </w:tr>
      <w:tr w:rsidR="0095640F">
        <w:tc>
          <w:tcPr>
            <w:tcW w:w="15024" w:type="dxa"/>
            <w:gridSpan w:val="9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Организации дополнительного образования</w:t>
            </w:r>
          </w:p>
        </w:tc>
      </w:tr>
      <w:tr w:rsidR="0095640F">
        <w:tc>
          <w:tcPr>
            <w:tcW w:w="708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ГБУ ДО Республики Марий Эл «Национальная президентская школа искусств» 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tabs>
                <w:tab w:val="left" w:pos="626"/>
              </w:tabs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29</w:t>
            </w:r>
          </w:p>
        </w:tc>
        <w:tc>
          <w:tcPr>
            <w:tcW w:w="70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105</w:t>
            </w:r>
          </w:p>
        </w:tc>
      </w:tr>
      <w:tr w:rsidR="0095640F">
        <w:tc>
          <w:tcPr>
            <w:tcW w:w="708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shd w:val="clear" w:color="auto" w:fill="FFFF00"/>
              </w:rPr>
            </w:pPr>
            <w:r>
              <w:rPr>
                <w:rStyle w:val="4"/>
                <w:sz w:val="24"/>
                <w:szCs w:val="24"/>
              </w:rPr>
              <w:t xml:space="preserve">ГБУ ДО Республики Марий Эл «Школа искусств «Радуга» 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20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30</w:t>
            </w:r>
          </w:p>
        </w:tc>
        <w:tc>
          <w:tcPr>
            <w:tcW w:w="70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50</w:t>
            </w:r>
          </w:p>
        </w:tc>
      </w:tr>
      <w:tr w:rsidR="0095640F">
        <w:tc>
          <w:tcPr>
            <w:tcW w:w="708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ГБУ ДО Республики Марий Эл «Школа искусств «Лира» 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27</w:t>
            </w:r>
          </w:p>
        </w:tc>
        <w:tc>
          <w:tcPr>
            <w:tcW w:w="70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131</w:t>
            </w:r>
          </w:p>
        </w:tc>
      </w:tr>
      <w:tr w:rsidR="0095640F">
        <w:tc>
          <w:tcPr>
            <w:tcW w:w="708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боксу» 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12</w:t>
            </w:r>
          </w:p>
        </w:tc>
        <w:tc>
          <w:tcPr>
            <w:tcW w:w="70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94</w:t>
            </w:r>
          </w:p>
        </w:tc>
      </w:tr>
      <w:tr w:rsidR="0095640F">
        <w:tc>
          <w:tcPr>
            <w:tcW w:w="708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борьбе дзюдо» 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12</w:t>
            </w:r>
          </w:p>
        </w:tc>
        <w:tc>
          <w:tcPr>
            <w:tcW w:w="70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94</w:t>
            </w:r>
          </w:p>
        </w:tc>
      </w:tr>
      <w:tr w:rsidR="0095640F">
        <w:tc>
          <w:tcPr>
            <w:tcW w:w="708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греко-римской и вольной борьбе» 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12</w:t>
            </w:r>
          </w:p>
        </w:tc>
        <w:tc>
          <w:tcPr>
            <w:tcW w:w="70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96</w:t>
            </w:r>
          </w:p>
        </w:tc>
      </w:tr>
      <w:tr w:rsidR="0095640F">
        <w:tc>
          <w:tcPr>
            <w:tcW w:w="708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пулевой стрельбе и биатлону» 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12</w:t>
            </w:r>
          </w:p>
        </w:tc>
        <w:tc>
          <w:tcPr>
            <w:tcW w:w="70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94</w:t>
            </w:r>
          </w:p>
        </w:tc>
      </w:tr>
      <w:tr w:rsidR="0095640F">
        <w:tc>
          <w:tcPr>
            <w:tcW w:w="708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«Комплексная Специализированная детско-юношеская спортивная школа олимпийского резерва» 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12</w:t>
            </w:r>
          </w:p>
        </w:tc>
        <w:tc>
          <w:tcPr>
            <w:tcW w:w="70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96</w:t>
            </w:r>
          </w:p>
        </w:tc>
      </w:tr>
      <w:tr w:rsidR="0095640F">
        <w:tc>
          <w:tcPr>
            <w:tcW w:w="708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легкой атлетике» 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12</w:t>
            </w:r>
          </w:p>
        </w:tc>
        <w:tc>
          <w:tcPr>
            <w:tcW w:w="70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96</w:t>
            </w:r>
          </w:p>
        </w:tc>
      </w:tr>
      <w:tr w:rsidR="0095640F">
        <w:tc>
          <w:tcPr>
            <w:tcW w:w="708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>ГОУ ДО Республики Марий Эл «Детско-юношеская спортивно-</w:t>
            </w:r>
            <w:r>
              <w:rPr>
                <w:rStyle w:val="4"/>
                <w:sz w:val="24"/>
                <w:szCs w:val="24"/>
              </w:rPr>
              <w:softHyphen/>
              <w:t xml:space="preserve">адаптивная школа по паралимпийским видам спорта» 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12</w:t>
            </w:r>
          </w:p>
        </w:tc>
        <w:tc>
          <w:tcPr>
            <w:tcW w:w="70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103</w:t>
            </w:r>
          </w:p>
        </w:tc>
      </w:tr>
      <w:tr w:rsidR="0095640F">
        <w:tc>
          <w:tcPr>
            <w:tcW w:w="708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</w:t>
            </w:r>
            <w:r>
              <w:rPr>
                <w:rStyle w:val="4"/>
                <w:sz w:val="24"/>
                <w:szCs w:val="24"/>
              </w:rPr>
              <w:br/>
              <w:t xml:space="preserve">по плаванию» 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12</w:t>
            </w:r>
          </w:p>
        </w:tc>
        <w:tc>
          <w:tcPr>
            <w:tcW w:w="70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96</w:t>
            </w:r>
          </w:p>
        </w:tc>
      </w:tr>
      <w:tr w:rsidR="0095640F">
        <w:tc>
          <w:tcPr>
            <w:tcW w:w="708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</w:t>
            </w:r>
            <w:r>
              <w:rPr>
                <w:rStyle w:val="4"/>
                <w:sz w:val="24"/>
                <w:szCs w:val="24"/>
              </w:rPr>
              <w:br/>
            </w:r>
            <w:r>
              <w:rPr>
                <w:rStyle w:val="4"/>
                <w:sz w:val="24"/>
                <w:szCs w:val="24"/>
              </w:rPr>
              <w:t xml:space="preserve">по спортивной гимнастике» 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12</w:t>
            </w:r>
          </w:p>
        </w:tc>
        <w:tc>
          <w:tcPr>
            <w:tcW w:w="70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96</w:t>
            </w:r>
          </w:p>
        </w:tc>
      </w:tr>
      <w:tr w:rsidR="0095640F">
        <w:tc>
          <w:tcPr>
            <w:tcW w:w="708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>ГОУ ДО Республики Марий Эл «Специализированная детско-юношеская спортивная школа олимпийского резерва по лыжным гонкам»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12</w:t>
            </w:r>
          </w:p>
        </w:tc>
        <w:tc>
          <w:tcPr>
            <w:tcW w:w="70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96</w:t>
            </w:r>
          </w:p>
        </w:tc>
      </w:tr>
      <w:tr w:rsidR="0095640F">
        <w:tc>
          <w:tcPr>
            <w:tcW w:w="708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</w:t>
            </w:r>
            <w:r>
              <w:rPr>
                <w:rStyle w:val="4"/>
                <w:sz w:val="24"/>
                <w:szCs w:val="24"/>
              </w:rPr>
              <w:br/>
              <w:t xml:space="preserve">по фехтованию» 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12</w:t>
            </w:r>
          </w:p>
        </w:tc>
        <w:tc>
          <w:tcPr>
            <w:tcW w:w="70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94</w:t>
            </w:r>
          </w:p>
        </w:tc>
      </w:tr>
      <w:tr w:rsidR="0095640F">
        <w:tc>
          <w:tcPr>
            <w:tcW w:w="708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ГОУ ДО Республики Марий Эл «Специализированная детско-юношеская спортивная школа олимпийского резерва по футболу» 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12</w:t>
            </w:r>
          </w:p>
        </w:tc>
        <w:tc>
          <w:tcPr>
            <w:tcW w:w="70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96</w:t>
            </w:r>
          </w:p>
        </w:tc>
      </w:tr>
      <w:tr w:rsidR="0095640F">
        <w:tc>
          <w:tcPr>
            <w:tcW w:w="15024" w:type="dxa"/>
            <w:gridSpan w:val="9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Профессиональные образовательные организации</w:t>
            </w:r>
          </w:p>
        </w:tc>
      </w:tr>
      <w:tr w:rsidR="0095640F">
        <w:tc>
          <w:tcPr>
            <w:tcW w:w="708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ГБПОУ Республики Марий Эл «Марийский республиканский колледж культуры и искусств имени И.С. Палантая» 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6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23</w:t>
            </w:r>
          </w:p>
        </w:tc>
        <w:tc>
          <w:tcPr>
            <w:tcW w:w="70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101</w:t>
            </w:r>
          </w:p>
        </w:tc>
      </w:tr>
      <w:tr w:rsidR="0095640F">
        <w:tc>
          <w:tcPr>
            <w:tcW w:w="708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ГБПОУ Республики Марий Эл «Йошкар-Олинское художественное училище» 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6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24</w:t>
            </w:r>
          </w:p>
        </w:tc>
        <w:tc>
          <w:tcPr>
            <w:tcW w:w="70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97</w:t>
            </w:r>
          </w:p>
        </w:tc>
      </w:tr>
      <w:tr w:rsidR="0095640F">
        <w:tc>
          <w:tcPr>
            <w:tcW w:w="708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ГБПОУ Республики Марий Эл «Йошкар-Олинский медицинский колледж» 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26</w:t>
            </w:r>
          </w:p>
        </w:tc>
        <w:tc>
          <w:tcPr>
            <w:tcW w:w="70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114</w:t>
            </w:r>
          </w:p>
        </w:tc>
      </w:tr>
      <w:tr w:rsidR="0095640F">
        <w:tc>
          <w:tcPr>
            <w:tcW w:w="708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ГБПОУ Республики Марий Эл «Училище олимпийского резерва» 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12</w:t>
            </w:r>
          </w:p>
        </w:tc>
        <w:tc>
          <w:tcPr>
            <w:tcW w:w="70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105</w:t>
            </w:r>
          </w:p>
        </w:tc>
      </w:tr>
      <w:tr w:rsidR="0095640F">
        <w:tc>
          <w:tcPr>
            <w:tcW w:w="15024" w:type="dxa"/>
            <w:gridSpan w:val="9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center"/>
            </w:pPr>
            <w:r>
              <w:t>Организации дополнительного профессионального образования</w:t>
            </w:r>
          </w:p>
        </w:tc>
      </w:tr>
      <w:tr w:rsidR="0095640F">
        <w:tc>
          <w:tcPr>
            <w:tcW w:w="7087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</w:pPr>
            <w:r>
              <w:rPr>
                <w:rStyle w:val="4"/>
                <w:sz w:val="24"/>
                <w:szCs w:val="24"/>
              </w:rPr>
              <w:t xml:space="preserve">ГАОУ ДПО Республики Марий Эл «Учебно-курсовой комбинат жилищно-коммунального хозяйства» 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20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30</w:t>
            </w:r>
          </w:p>
        </w:tc>
        <w:tc>
          <w:tcPr>
            <w:tcW w:w="706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</w:pPr>
            <w:r>
              <w:t>115</w:t>
            </w:r>
          </w:p>
        </w:tc>
      </w:tr>
    </w:tbl>
    <w:p w:rsidR="0095640F" w:rsidRDefault="0095640F">
      <w:pPr>
        <w:pStyle w:val="Default"/>
        <w:spacing w:after="55"/>
        <w:ind w:firstLine="851"/>
        <w:jc w:val="both"/>
        <w:rPr>
          <w:sz w:val="28"/>
          <w:szCs w:val="28"/>
        </w:rPr>
      </w:pPr>
    </w:p>
    <w:p w:rsidR="0095640F" w:rsidRDefault="00667B2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Анкетирование выявило высокий уровень удовлетворенности респондентов компетентностью педагогических работников (диапазон положительных ответов от 9 до 10, в ГБПОУ Республики Марий Эл «Йошкар-Олинский медицинский колледж» - 8 баллов). </w:t>
      </w:r>
    </w:p>
    <w:p w:rsidR="0095640F" w:rsidRDefault="00667B2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удовлетворенно</w:t>
      </w:r>
      <w:r>
        <w:rPr>
          <w:sz w:val="28"/>
          <w:szCs w:val="28"/>
        </w:rPr>
        <w:t xml:space="preserve">сти материально-техническим обеспечением представлена в диапазоне от 5 баллов </w:t>
      </w:r>
      <w:r>
        <w:rPr>
          <w:sz w:val="28"/>
          <w:szCs w:val="28"/>
        </w:rPr>
        <w:br/>
        <w:t>(</w:t>
      </w:r>
      <w:r>
        <w:rPr>
          <w:rStyle w:val="4"/>
          <w:sz w:val="28"/>
          <w:szCs w:val="28"/>
        </w:rPr>
        <w:t xml:space="preserve">ГБУ Республики Марий Эл «Люльпанский центр для детей-сирот и детей, оставшихся без попечения родителей») </w:t>
      </w:r>
      <w:r>
        <w:rPr>
          <w:rStyle w:val="4"/>
          <w:sz w:val="28"/>
          <w:szCs w:val="28"/>
        </w:rPr>
        <w:br/>
      </w:r>
      <w:r>
        <w:rPr>
          <w:sz w:val="28"/>
          <w:szCs w:val="28"/>
        </w:rPr>
        <w:t>до 10 баллов (</w:t>
      </w:r>
      <w:r>
        <w:rPr>
          <w:rStyle w:val="4"/>
          <w:sz w:val="28"/>
          <w:szCs w:val="28"/>
        </w:rPr>
        <w:t>ГАОУ ДПО Республики Марий Эл «Учебно-курсовой комбинат ж</w:t>
      </w:r>
      <w:r>
        <w:rPr>
          <w:rStyle w:val="4"/>
          <w:sz w:val="28"/>
          <w:szCs w:val="28"/>
        </w:rPr>
        <w:t>илищно-коммунального хозяйства»).</w:t>
      </w:r>
    </w:p>
    <w:p w:rsidR="0095640F" w:rsidRDefault="00667B2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Диапазон ответов на вопросы об удовлетворенности респондентами качеством предоставляемых образовательных услуг составил от 9 до 10 баллов, что говорит о высоком уровне удовлетворенности опрошенных по данному показателю.</w:t>
      </w:r>
    </w:p>
    <w:p w:rsidR="0095640F" w:rsidRDefault="00667B2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давляющее большинство опрошенных (более 80 процентов) готово рекомендовать обучение в оцениваемых образовательных организациях своим друзьям и знакомым. </w:t>
      </w:r>
    </w:p>
    <w:p w:rsidR="0095640F" w:rsidRDefault="00667B2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таблице 11 представлены результаты независимой оценки организаций в разрезе всех критериев и показат</w:t>
      </w:r>
      <w:r>
        <w:rPr>
          <w:bCs/>
          <w:sz w:val="28"/>
          <w:szCs w:val="28"/>
        </w:rPr>
        <w:t>елей оценки, указаны рекомендации по улучшению информационного наполнения сайтов.</w:t>
      </w:r>
    </w:p>
    <w:p w:rsidR="0095640F" w:rsidRDefault="00667B2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11</w:t>
      </w:r>
    </w:p>
    <w:p w:rsidR="0095640F" w:rsidRDefault="0095640F">
      <w:pPr>
        <w:jc w:val="right"/>
        <w:rPr>
          <w:bCs/>
          <w:sz w:val="28"/>
          <w:szCs w:val="28"/>
        </w:rPr>
      </w:pPr>
    </w:p>
    <w:p w:rsidR="0095640F" w:rsidRDefault="00667B2C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Сводная таблица результатов </w:t>
      </w:r>
      <w:r>
        <w:rPr>
          <w:sz w:val="28"/>
          <w:szCs w:val="28"/>
        </w:rPr>
        <w:t>независимой оценки</w:t>
      </w:r>
    </w:p>
    <w:p w:rsidR="0095640F" w:rsidRDefault="0095640F">
      <w:pPr>
        <w:jc w:val="center"/>
        <w:rPr>
          <w:sz w:val="28"/>
          <w:szCs w:val="28"/>
        </w:rPr>
      </w:pPr>
    </w:p>
    <w:tbl>
      <w:tblPr>
        <w:tblW w:w="15183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19"/>
        <w:gridCol w:w="459"/>
        <w:gridCol w:w="459"/>
        <w:gridCol w:w="459"/>
        <w:gridCol w:w="459"/>
        <w:gridCol w:w="911"/>
        <w:gridCol w:w="459"/>
        <w:gridCol w:w="459"/>
        <w:gridCol w:w="459"/>
        <w:gridCol w:w="459"/>
        <w:gridCol w:w="459"/>
        <w:gridCol w:w="459"/>
        <w:gridCol w:w="459"/>
        <w:gridCol w:w="911"/>
        <w:gridCol w:w="509"/>
        <w:gridCol w:w="509"/>
        <w:gridCol w:w="1010"/>
        <w:gridCol w:w="459"/>
        <w:gridCol w:w="459"/>
        <w:gridCol w:w="459"/>
        <w:gridCol w:w="911"/>
        <w:gridCol w:w="516"/>
        <w:gridCol w:w="2267"/>
      </w:tblGrid>
      <w:tr w:rsidR="0095640F">
        <w:trPr>
          <w:trHeight w:val="765"/>
          <w:tblHeader/>
        </w:trPr>
        <w:tc>
          <w:tcPr>
            <w:tcW w:w="2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открытость и доступность</w:t>
            </w:r>
          </w:p>
        </w:tc>
        <w:tc>
          <w:tcPr>
            <w:tcW w:w="34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2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5640F" w:rsidRDefault="00667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доброжелательность, вежливость, компетентность 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удовлетворенность качеством образовательной деятельности ОО</w:t>
            </w:r>
          </w:p>
        </w:tc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</w:p>
          <w:p w:rsidR="0095640F" w:rsidRDefault="00667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</w:t>
            </w:r>
          </w:p>
          <w:p w:rsidR="0095640F" w:rsidRDefault="00667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</w:p>
          <w:p w:rsidR="0095640F" w:rsidRDefault="00667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</w:t>
            </w:r>
          </w:p>
          <w:p w:rsidR="0095640F" w:rsidRDefault="00667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3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Рекомендации</w:t>
            </w:r>
          </w:p>
        </w:tc>
      </w:tr>
      <w:tr w:rsidR="0095640F">
        <w:trPr>
          <w:cantSplit/>
          <w:trHeight w:hRule="exact" w:val="1134"/>
          <w:tblHeader/>
        </w:trPr>
        <w:tc>
          <w:tcPr>
            <w:tcW w:w="2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ind w:left="113" w:right="113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1.1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ind w:left="113" w:right="113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1.2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ind w:left="113" w:right="113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1.3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ind w:left="113" w:right="113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1.4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ind w:left="113" w:right="113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2.1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ind w:left="113" w:right="113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2.2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ind w:left="113" w:right="113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2.3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ind w:left="113" w:right="113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2.4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ind w:left="113" w:right="113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2.5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ind w:left="113" w:right="113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2.6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ind w:left="113" w:right="113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2.7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ind w:left="113" w:right="113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3.1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ind w:left="113" w:right="113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3.2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ind w:left="113" w:right="113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4.1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ind w:left="113" w:right="113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4.2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ind w:left="113" w:right="113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4.3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95640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5640F">
        <w:trPr>
          <w:trHeight w:val="450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4"/>
                <w:sz w:val="20"/>
                <w:szCs w:val="20"/>
              </w:rPr>
              <w:t xml:space="preserve">ГБУ Республики Марий Эл «Люльпанский центр для детей-сирот </w:t>
            </w:r>
            <w:r>
              <w:rPr>
                <w:rStyle w:val="4"/>
                <w:sz w:val="20"/>
                <w:szCs w:val="20"/>
              </w:rPr>
              <w:br/>
              <w:t>и детей, оставшихся без попечения родителей»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Завершить информационное наполнение документами раздела «Образование». Для удобства поиска </w:t>
            </w:r>
            <w:r>
              <w:rPr>
                <w:bCs/>
                <w:sz w:val="20"/>
                <w:szCs w:val="20"/>
              </w:rPr>
              <w:t>информации о порядке приёма и обучения детей создать отдельную ссылку меню сайта</w:t>
            </w:r>
          </w:p>
        </w:tc>
      </w:tr>
      <w:tr w:rsidR="0095640F">
        <w:trPr>
          <w:trHeight w:val="345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4"/>
                <w:sz w:val="20"/>
                <w:szCs w:val="20"/>
              </w:rPr>
              <w:t xml:space="preserve">ГБУ Республики Марий Эл «Волжский центр для детей-сирот </w:t>
            </w:r>
            <w:r>
              <w:rPr>
                <w:rStyle w:val="4"/>
                <w:sz w:val="20"/>
                <w:szCs w:val="20"/>
              </w:rPr>
              <w:br/>
              <w:t>и детей, оставшихся без попечения родителей»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Разместить</w:t>
            </w:r>
            <w:proofErr w:type="gramEnd"/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недостающую информацию во всех разделах в соответствии с требованиями Приказоа Рособрнадзора  от 29.05.2014 г № 785. Датировать и своевременно актуализировать имеющуюся на сайте информацию</w:t>
            </w:r>
          </w:p>
        </w:tc>
      </w:tr>
      <w:tr w:rsidR="0095640F">
        <w:trPr>
          <w:trHeight w:val="300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4"/>
                <w:sz w:val="20"/>
                <w:szCs w:val="20"/>
              </w:rPr>
              <w:t xml:space="preserve">ГБУ Республики Марий Эл «Центр психолого-педагогической, </w:t>
            </w:r>
            <w:r>
              <w:rPr>
                <w:rStyle w:val="4"/>
                <w:sz w:val="20"/>
                <w:szCs w:val="20"/>
              </w:rPr>
              <w:t>медицинской и социальной помощи «Детство»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Своевременно актуализировать информацию, размещённую на сайте. Прописать возможные способы внесения предложений, обращений граждан</w:t>
            </w:r>
          </w:p>
        </w:tc>
      </w:tr>
      <w:tr w:rsidR="0095640F">
        <w:trPr>
          <w:trHeight w:val="405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sz w:val="20"/>
                <w:szCs w:val="20"/>
              </w:rPr>
            </w:pPr>
            <w:r>
              <w:rPr>
                <w:rStyle w:val="4"/>
                <w:sz w:val="20"/>
                <w:szCs w:val="20"/>
              </w:rPr>
              <w:t xml:space="preserve">ГБУ ДО Республики Марий Эл «Национальная президентская школа искусств» 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Доработать раздел «Структура и органы управления» в соответствии с требованиями Приказоа Рособрнадзора  от 29.05.2014 г № 785.</w:t>
            </w:r>
          </w:p>
          <w:p w:rsidR="0095640F" w:rsidRDefault="00667B2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</w:t>
            </w:r>
            <w:r>
              <w:rPr>
                <w:bCs/>
                <w:sz w:val="20"/>
                <w:szCs w:val="20"/>
              </w:rPr>
              <w:t xml:space="preserve">разделе «Платные образовательные услуги» разместить актуальные документы, удалить устаревшие.  Прописать возможные способы внесения предложений, обращений граждан. </w:t>
            </w:r>
            <w:proofErr w:type="gramStart"/>
            <w:r>
              <w:rPr>
                <w:bCs/>
                <w:sz w:val="20"/>
                <w:szCs w:val="20"/>
              </w:rPr>
              <w:t>Разместить информацию</w:t>
            </w:r>
            <w:proofErr w:type="gramEnd"/>
            <w:r>
              <w:rPr>
                <w:bCs/>
                <w:sz w:val="20"/>
                <w:szCs w:val="20"/>
              </w:rPr>
              <w:t xml:space="preserve"> об индивидуальной работе с детьми. Структурировать информацию о достиж</w:t>
            </w:r>
            <w:r>
              <w:rPr>
                <w:bCs/>
                <w:sz w:val="20"/>
                <w:szCs w:val="20"/>
              </w:rPr>
              <w:t>ениях обучающихся</w:t>
            </w:r>
          </w:p>
        </w:tc>
      </w:tr>
      <w:tr w:rsidR="0095640F">
        <w:trPr>
          <w:trHeight w:val="300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rStyle w:val="4"/>
                <w:sz w:val="20"/>
                <w:szCs w:val="20"/>
              </w:rPr>
              <w:t xml:space="preserve">ГБУ ДО Республики Марий Эл «Школа искусств «Радуга» 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Обеспечить информационное наполнение сайта в соответствии с </w:t>
            </w:r>
            <w:proofErr w:type="gramStart"/>
            <w:r>
              <w:rPr>
                <w:bCs/>
                <w:sz w:val="20"/>
                <w:szCs w:val="20"/>
              </w:rPr>
              <w:t>размещённым</w:t>
            </w:r>
            <w:proofErr w:type="gramEnd"/>
            <w:r>
              <w:rPr>
                <w:bCs/>
                <w:sz w:val="20"/>
                <w:szCs w:val="20"/>
              </w:rPr>
              <w:t xml:space="preserve"> на сайте ссылками на файлы. Прописать возможные способы </w:t>
            </w:r>
            <w:r>
              <w:rPr>
                <w:bCs/>
                <w:sz w:val="20"/>
                <w:szCs w:val="20"/>
              </w:rPr>
              <w:t>внесения предложений, обращений граждан</w:t>
            </w:r>
          </w:p>
        </w:tc>
      </w:tr>
      <w:tr w:rsidR="0095640F">
        <w:trPr>
          <w:trHeight w:val="300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sz w:val="20"/>
                <w:szCs w:val="20"/>
              </w:rPr>
            </w:pPr>
            <w:r>
              <w:rPr>
                <w:rStyle w:val="4"/>
                <w:sz w:val="20"/>
                <w:szCs w:val="20"/>
              </w:rPr>
              <w:t xml:space="preserve">ГБУ ДО Республики Марий Эл «Школа искусств «Лира» 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Упорядочить размещение документов на сайте в соответствии с требованиями Приказоа Рособрнадзора  от 29.05.2014 г № </w:t>
            </w:r>
            <w:r>
              <w:rPr>
                <w:bCs/>
                <w:sz w:val="20"/>
                <w:szCs w:val="20"/>
              </w:rPr>
              <w:t>785. Поддерживать актуальность размещаемой на сайте информации. Прописать на сайте возможные способы внесения предложений, обращений граждан</w:t>
            </w:r>
          </w:p>
        </w:tc>
      </w:tr>
      <w:tr w:rsidR="0095640F">
        <w:trPr>
          <w:trHeight w:val="307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sz w:val="20"/>
                <w:szCs w:val="20"/>
              </w:rPr>
            </w:pPr>
            <w:r>
              <w:rPr>
                <w:rStyle w:val="4"/>
                <w:sz w:val="20"/>
                <w:szCs w:val="20"/>
              </w:rPr>
              <w:t xml:space="preserve">ГОУ ДО Республики Марий Эл «Специализированная детско-юношеская спортивная школа олимпийского резерва по боксу» 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Продолжить работу по актуализации информации о деятельности учреждения, размещаемой на официальном сайте учреждения в информационно-телекоммуникационной сети "Интернет", на информационном стенде учреждения</w:t>
            </w:r>
          </w:p>
        </w:tc>
      </w:tr>
      <w:tr w:rsidR="0095640F">
        <w:trPr>
          <w:trHeight w:val="510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sz w:val="20"/>
                <w:szCs w:val="20"/>
              </w:rPr>
            </w:pPr>
            <w:r>
              <w:rPr>
                <w:rStyle w:val="4"/>
                <w:sz w:val="20"/>
                <w:szCs w:val="20"/>
              </w:rPr>
              <w:t xml:space="preserve">ГОУ ДО Республики Марий Эл «Специализированная детско-юношеская спортивная школа олимпийского резерва по борьбе дзюдо» 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Продолжить работу по актуализации информации о деятельности учреждения, размещаемой</w:t>
            </w:r>
            <w:r>
              <w:rPr>
                <w:bCs/>
                <w:sz w:val="20"/>
                <w:szCs w:val="20"/>
              </w:rPr>
              <w:t xml:space="preserve"> на официальном сайте учреждения в информационно-телекоммуникационной сети "Интернет", на информационном стенде учреждения;                                   Организовать работу по повышению компетентности тренерско-преподавательского состава</w:t>
            </w:r>
          </w:p>
        </w:tc>
      </w:tr>
      <w:tr w:rsidR="0095640F">
        <w:trPr>
          <w:trHeight w:val="510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sz w:val="20"/>
                <w:szCs w:val="20"/>
              </w:rPr>
            </w:pPr>
            <w:r>
              <w:rPr>
                <w:rStyle w:val="4"/>
                <w:sz w:val="20"/>
                <w:szCs w:val="20"/>
              </w:rPr>
              <w:t xml:space="preserve">ГОУ ДО Республики Марий Эл «Специализированная детско-юношеская спортивная школа олимпийского резерва по греко-римской и вольной борьбе» 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Продолжить работу по актуализации информации о деятельности </w:t>
            </w:r>
            <w:r>
              <w:rPr>
                <w:color w:val="000000"/>
                <w:sz w:val="20"/>
                <w:szCs w:val="20"/>
              </w:rPr>
              <w:t>учреждения, размещаемой на официальном сайте учреждения в информационно-телекоммуникационной сети "Интернет", на информационном стенде учреждения</w:t>
            </w:r>
          </w:p>
        </w:tc>
      </w:tr>
      <w:tr w:rsidR="0095640F">
        <w:trPr>
          <w:trHeight w:val="307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sz w:val="20"/>
                <w:szCs w:val="20"/>
              </w:rPr>
            </w:pPr>
            <w:r>
              <w:rPr>
                <w:rStyle w:val="4"/>
                <w:sz w:val="20"/>
                <w:szCs w:val="20"/>
              </w:rPr>
              <w:t xml:space="preserve">ГОУ ДО Республики Марий Эл «Специализированная детско-юношеская спортивная школа олимпийского резерва по пулевой стрельбе и биатлону» 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Продолжить работу по актуализации информации о деятельности учреждения,</w:t>
            </w:r>
            <w:r>
              <w:rPr>
                <w:bCs/>
                <w:sz w:val="20"/>
                <w:szCs w:val="20"/>
              </w:rPr>
              <w:t xml:space="preserve"> размещаемой на официальном сайте учреждения в информационно-телекоммуникационной сети "Интернет", на информационном стенде учреждения;                                   Организовать работу по повышению компетентности тренерско-преподавательского состава</w:t>
            </w:r>
          </w:p>
        </w:tc>
      </w:tr>
      <w:tr w:rsidR="0095640F">
        <w:trPr>
          <w:trHeight w:val="510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sz w:val="20"/>
                <w:szCs w:val="20"/>
              </w:rPr>
            </w:pPr>
            <w:r>
              <w:rPr>
                <w:rStyle w:val="4"/>
                <w:sz w:val="20"/>
                <w:szCs w:val="20"/>
              </w:rPr>
              <w:t xml:space="preserve">ГОУ ДО Республики Марий Эл «Комплексная Специализированная детско-юношеская спортивная школа олимпийского резерва» 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Продолжить работу по актуализации информации о деятельности учреждения, размещаемой на оф</w:t>
            </w:r>
            <w:r>
              <w:rPr>
                <w:color w:val="000000"/>
                <w:sz w:val="20"/>
                <w:szCs w:val="20"/>
              </w:rPr>
              <w:t>ициальном сайте учреждения в информационно-телекоммуникационной сети "Интернет", на информационном стенде учреждения</w:t>
            </w:r>
          </w:p>
        </w:tc>
      </w:tr>
      <w:tr w:rsidR="0095640F">
        <w:trPr>
          <w:trHeight w:val="510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sz w:val="20"/>
                <w:szCs w:val="20"/>
              </w:rPr>
            </w:pPr>
            <w:r>
              <w:rPr>
                <w:rStyle w:val="4"/>
                <w:sz w:val="20"/>
                <w:szCs w:val="20"/>
              </w:rPr>
              <w:t xml:space="preserve">ГОУ ДО Республики Марий Эл «Специализированная детско-юношеская спортивная школа олимпийского резерва по легкой атлетике» 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Продолжить работу по актуализации информации о деятельности учреждения, размещаемой на официальном сайте учреждения в информационно-телекоммуникационной сети "Интернет", на информационном стенде учреждения</w:t>
            </w:r>
          </w:p>
        </w:tc>
      </w:tr>
      <w:tr w:rsidR="0095640F">
        <w:trPr>
          <w:trHeight w:val="510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sz w:val="20"/>
                <w:szCs w:val="20"/>
              </w:rPr>
            </w:pPr>
            <w:r>
              <w:rPr>
                <w:rStyle w:val="4"/>
                <w:sz w:val="20"/>
                <w:szCs w:val="20"/>
              </w:rPr>
              <w:t xml:space="preserve">ГОУ ДО </w:t>
            </w:r>
            <w:r>
              <w:rPr>
                <w:rStyle w:val="4"/>
                <w:sz w:val="20"/>
                <w:szCs w:val="20"/>
              </w:rPr>
              <w:t>Республики Марий Эл «Детско-юношеская спортивно-</w:t>
            </w:r>
            <w:r>
              <w:rPr>
                <w:rStyle w:val="4"/>
                <w:sz w:val="20"/>
                <w:szCs w:val="20"/>
              </w:rPr>
              <w:softHyphen/>
              <w:t xml:space="preserve">адаптивная школа по паралимпийским видам спорта» 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Продолжить работу по актуализации информации о деятельности учреждения, размещаемой на официальном сайте</w:t>
            </w:r>
            <w:r>
              <w:rPr>
                <w:color w:val="000000"/>
                <w:sz w:val="20"/>
                <w:szCs w:val="20"/>
              </w:rPr>
              <w:t xml:space="preserve"> учреждения в информационно-телекоммуникационной сети "Интернет", на информационном стенде учреждения</w:t>
            </w:r>
          </w:p>
        </w:tc>
      </w:tr>
      <w:tr w:rsidR="0095640F">
        <w:trPr>
          <w:trHeight w:val="420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sz w:val="20"/>
                <w:szCs w:val="20"/>
              </w:rPr>
            </w:pPr>
            <w:r>
              <w:rPr>
                <w:rStyle w:val="4"/>
                <w:sz w:val="20"/>
                <w:szCs w:val="20"/>
              </w:rPr>
              <w:t xml:space="preserve">ГОУ ДО Республики Марий Эл «Специализированная детско-юношеская спортивная школа олимпийского резерва </w:t>
            </w:r>
            <w:r>
              <w:rPr>
                <w:rStyle w:val="4"/>
                <w:sz w:val="20"/>
                <w:szCs w:val="20"/>
              </w:rPr>
              <w:br/>
              <w:t xml:space="preserve">по плаванию» 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Продолжить работу по актуализации информации о деятельности учреждения, размещаемой на официальном сайте учреждения в информационно-телекоммуникационной сети "Интернет", на информационном стенде учреждения</w:t>
            </w:r>
          </w:p>
        </w:tc>
      </w:tr>
      <w:tr w:rsidR="0095640F">
        <w:trPr>
          <w:trHeight w:val="495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sz w:val="20"/>
                <w:szCs w:val="20"/>
              </w:rPr>
            </w:pPr>
            <w:r>
              <w:rPr>
                <w:rStyle w:val="4"/>
                <w:sz w:val="20"/>
                <w:szCs w:val="20"/>
              </w:rPr>
              <w:t xml:space="preserve">ГОУ ДО Республики Марий Эл «Специализированная детско-юношеская спортивная школа олимпийского резерва </w:t>
            </w:r>
            <w:r>
              <w:rPr>
                <w:rStyle w:val="4"/>
                <w:sz w:val="20"/>
                <w:szCs w:val="20"/>
              </w:rPr>
              <w:br/>
              <w:t xml:space="preserve">по спортивной гимнастике» 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Продолжить работу по актуализации информации о деятельности учреждения, </w:t>
            </w:r>
            <w:r>
              <w:rPr>
                <w:bCs/>
                <w:sz w:val="20"/>
                <w:szCs w:val="20"/>
              </w:rPr>
              <w:t>размещаемой на официальном сайте учреждения в информационно-телекоммуникационной сети "Интернет", на информационном стенде учреждения;                                   Организовать работу по повышению компетентности тренерско-преподавательского состава</w:t>
            </w:r>
          </w:p>
        </w:tc>
      </w:tr>
      <w:tr w:rsidR="0095640F">
        <w:trPr>
          <w:trHeight w:val="510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sz w:val="20"/>
                <w:szCs w:val="20"/>
              </w:rPr>
            </w:pPr>
            <w:r>
              <w:rPr>
                <w:rStyle w:val="4"/>
                <w:sz w:val="20"/>
                <w:szCs w:val="20"/>
              </w:rPr>
              <w:t>ГОУ ДО Республики Марий Эл «Специализированная детско-юношеская спортивная школа олимпийского резерва по лыжным гонкам»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Продолжить работу по актуализации информации о деятельности учреждения, размещаемой н</w:t>
            </w:r>
            <w:r>
              <w:rPr>
                <w:color w:val="000000"/>
                <w:sz w:val="20"/>
                <w:szCs w:val="20"/>
              </w:rPr>
              <w:t>а официальном сайте учреждения в информационно-телекоммуникационной сети "Интернет", на информационном стенде учреждения</w:t>
            </w:r>
          </w:p>
        </w:tc>
      </w:tr>
      <w:tr w:rsidR="0095640F">
        <w:trPr>
          <w:trHeight w:val="510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sz w:val="20"/>
                <w:szCs w:val="20"/>
              </w:rPr>
            </w:pPr>
            <w:r>
              <w:rPr>
                <w:rStyle w:val="4"/>
                <w:sz w:val="20"/>
                <w:szCs w:val="20"/>
              </w:rPr>
              <w:t xml:space="preserve">ГОУ ДО Республики Марий Эл «Специализированная детско-юношеская спортивная школа олимпийского резерва </w:t>
            </w:r>
            <w:r>
              <w:rPr>
                <w:rStyle w:val="4"/>
                <w:sz w:val="20"/>
                <w:szCs w:val="20"/>
              </w:rPr>
              <w:br/>
              <w:t xml:space="preserve">по фехтованию» 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Продолжить работу по актуализации информации о деятельности учреждения, размещаемой на официальном сайте учреждения в информационно-телекоммуникационной сети "Интернет", на информационном стенде учреждения</w:t>
            </w:r>
          </w:p>
        </w:tc>
      </w:tr>
      <w:tr w:rsidR="0095640F">
        <w:trPr>
          <w:trHeight w:val="360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sz w:val="20"/>
                <w:szCs w:val="20"/>
              </w:rPr>
            </w:pPr>
            <w:r>
              <w:rPr>
                <w:rStyle w:val="4"/>
                <w:sz w:val="20"/>
                <w:szCs w:val="20"/>
              </w:rPr>
              <w:t xml:space="preserve">ГОУ ДО Республики Марий Эл «Специализированная детско-юношеская спортивная школа олимпийского резерва по футболу» 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Продолжить работу по актуализации информации о деятельности учреждения, размещаемой на офи</w:t>
            </w:r>
            <w:r>
              <w:rPr>
                <w:bCs/>
                <w:sz w:val="20"/>
                <w:szCs w:val="20"/>
              </w:rPr>
              <w:t>циальном сайте учреждения в информационно-телекоммуникационной сети "Интернет", на информационном стенде учреждения;                                   Организовать работу по повышению компетентности тренерско-преподавательского состава</w:t>
            </w:r>
          </w:p>
        </w:tc>
      </w:tr>
      <w:tr w:rsidR="0095640F">
        <w:trPr>
          <w:trHeight w:val="300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sz w:val="20"/>
                <w:szCs w:val="20"/>
              </w:rPr>
            </w:pPr>
            <w:r>
              <w:rPr>
                <w:rStyle w:val="4"/>
                <w:sz w:val="20"/>
                <w:szCs w:val="20"/>
              </w:rPr>
              <w:t xml:space="preserve">ГБПОУ Республики Марий Эл «Марийский республиканский колледж культуры и искусств имени И.С. Палантая» 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Информацию в разделах «Образование», «Материально-техническое оснащение и оснащённость образовательного п</w:t>
            </w:r>
            <w:r>
              <w:rPr>
                <w:bCs/>
                <w:sz w:val="20"/>
                <w:szCs w:val="20"/>
              </w:rPr>
              <w:t>роцесса» дополнить и структурировать в соответствии с требованиями Приказа Рособрнадзора  от 29.05.2014 г № 785; актуализировать данную информацию. Доработать электронный сервис для обращений граждан</w:t>
            </w:r>
          </w:p>
        </w:tc>
      </w:tr>
      <w:tr w:rsidR="0095640F">
        <w:trPr>
          <w:trHeight w:val="480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sz w:val="20"/>
                <w:szCs w:val="20"/>
              </w:rPr>
            </w:pPr>
            <w:r>
              <w:rPr>
                <w:rStyle w:val="4"/>
                <w:sz w:val="20"/>
                <w:szCs w:val="20"/>
              </w:rPr>
              <w:t xml:space="preserve">ГБПОУ Республики Марий Эл «Йошкар-Олинское художественное училище» 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Прописать на сайте возможные способы внесения предложений, обращений граждан. Разместить информацию о дополнительных образовательных </w:t>
            </w:r>
            <w:r>
              <w:rPr>
                <w:bCs/>
                <w:sz w:val="20"/>
                <w:szCs w:val="20"/>
              </w:rPr>
              <w:t>программах, достижениях обучающихся, возможности оказания социальной, медицинской, психологической помощи обучающимся</w:t>
            </w:r>
            <w:proofErr w:type="gramStart"/>
            <w:r>
              <w:rPr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bCs/>
                <w:sz w:val="20"/>
                <w:szCs w:val="20"/>
              </w:rPr>
              <w:t xml:space="preserve"> об условиях обучения детей с ОВЗ и др</w:t>
            </w:r>
          </w:p>
        </w:tc>
      </w:tr>
      <w:tr w:rsidR="0095640F">
        <w:trPr>
          <w:trHeight w:val="375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sz w:val="20"/>
                <w:szCs w:val="20"/>
              </w:rPr>
            </w:pPr>
            <w:r>
              <w:rPr>
                <w:rStyle w:val="4"/>
                <w:sz w:val="20"/>
                <w:szCs w:val="20"/>
              </w:rPr>
              <w:t xml:space="preserve">ГБПОУ Республики Марий Эл «Йошкар-Олинский медицинский колледж» 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Доработать раздел «Структура и органы управления ОО» в соответствии с требованиями Приказа Рособрнадзора  от 29.05.2014 г № 785. Разместить данные о численности </w:t>
            </w:r>
            <w:proofErr w:type="gramStart"/>
            <w:r>
              <w:rPr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</w:rPr>
              <w:t xml:space="preserve"> по реализуемым ОП. Актуализировать перечень платных образовательных</w:t>
            </w:r>
            <w:r>
              <w:rPr>
                <w:bCs/>
                <w:sz w:val="20"/>
                <w:szCs w:val="20"/>
              </w:rPr>
              <w:t xml:space="preserve"> услуг. Представить информацию об использовании  ДОТ</w:t>
            </w:r>
          </w:p>
        </w:tc>
      </w:tr>
      <w:tr w:rsidR="0095640F">
        <w:trPr>
          <w:trHeight w:val="300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sz w:val="20"/>
                <w:szCs w:val="20"/>
              </w:rPr>
            </w:pPr>
            <w:r>
              <w:rPr>
                <w:rStyle w:val="4"/>
                <w:sz w:val="20"/>
                <w:szCs w:val="20"/>
              </w:rPr>
              <w:t xml:space="preserve">ГБПОУ Республики Марий Эл «Училище олимпийского резерва» 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Продолжить работу по актуализации информации о деятельности учреждения, размещаемой на </w:t>
            </w:r>
            <w:r>
              <w:rPr>
                <w:color w:val="000000"/>
                <w:sz w:val="20"/>
                <w:szCs w:val="20"/>
              </w:rPr>
              <w:t>официальном сайте учреждения в информационно-телекоммуникационной сети "Интернет", на информационном стенде учреждения</w:t>
            </w:r>
          </w:p>
        </w:tc>
      </w:tr>
      <w:tr w:rsidR="0095640F">
        <w:trPr>
          <w:trHeight w:val="509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sz w:val="20"/>
                <w:szCs w:val="20"/>
              </w:rPr>
            </w:pPr>
            <w:r>
              <w:rPr>
                <w:rStyle w:val="4"/>
                <w:sz w:val="20"/>
                <w:szCs w:val="20"/>
              </w:rPr>
              <w:t xml:space="preserve">ГАОУ ДПО Республики Марий Эл «Учебно-курсовой комбинат жилищно-коммунального хозяйства» 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40F" w:rsidRDefault="00667B2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Разместить в разделе «Образование» всю необходимую документацию в соответствии с Приказом Рособрнадзора  от 29.05.2014 г № 785. Создать электронный сервис для внесения предложений, обращений граждан, получения сведений о ходе их рассмотрения. </w:t>
            </w:r>
            <w:r>
              <w:rPr>
                <w:bCs/>
                <w:sz w:val="20"/>
                <w:szCs w:val="20"/>
              </w:rPr>
              <w:t>Скорректировать и дополнить информацию о материально-техническом и информационном обеспечении учебно-курсового комбината</w:t>
            </w:r>
          </w:p>
          <w:p w:rsidR="0095640F" w:rsidRDefault="0095640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95640F" w:rsidRDefault="00667B2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12 представлены результаты ранжирования организаций по величине интегрального показателя.</w:t>
      </w:r>
    </w:p>
    <w:p w:rsidR="0095640F" w:rsidRDefault="0095640F">
      <w:pPr>
        <w:jc w:val="right"/>
        <w:rPr>
          <w:sz w:val="28"/>
          <w:szCs w:val="26"/>
        </w:rPr>
      </w:pPr>
    </w:p>
    <w:p w:rsidR="0095640F" w:rsidRDefault="00667B2C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12</w:t>
      </w:r>
    </w:p>
    <w:p w:rsidR="0095640F" w:rsidRDefault="0095640F">
      <w:pPr>
        <w:jc w:val="right"/>
        <w:rPr>
          <w:sz w:val="28"/>
          <w:szCs w:val="26"/>
        </w:rPr>
      </w:pPr>
    </w:p>
    <w:p w:rsidR="0095640F" w:rsidRDefault="00667B2C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Ранжирование </w:t>
      </w:r>
      <w:r>
        <w:rPr>
          <w:b/>
          <w:sz w:val="28"/>
          <w:szCs w:val="28"/>
        </w:rPr>
        <w:t>организаций по величине интегрального показателя</w:t>
      </w:r>
    </w:p>
    <w:p w:rsidR="0095640F" w:rsidRDefault="0095640F">
      <w:pPr>
        <w:jc w:val="right"/>
        <w:rPr>
          <w:sz w:val="28"/>
          <w:szCs w:val="26"/>
        </w:rPr>
      </w:pPr>
    </w:p>
    <w:tbl>
      <w:tblPr>
        <w:tblW w:w="8957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3"/>
        <w:gridCol w:w="1854"/>
      </w:tblGrid>
      <w:tr w:rsidR="0095640F">
        <w:trPr>
          <w:trHeight w:val="600"/>
        </w:trPr>
        <w:tc>
          <w:tcPr>
            <w:tcW w:w="7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5640F" w:rsidRDefault="00667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организации</w:t>
            </w:r>
          </w:p>
        </w:tc>
        <w:tc>
          <w:tcPr>
            <w:tcW w:w="18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640F" w:rsidRDefault="00667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Интегральный показатель</w:t>
            </w:r>
          </w:p>
        </w:tc>
      </w:tr>
      <w:tr w:rsidR="0095640F">
        <w:trPr>
          <w:trHeight w:val="315"/>
        </w:trPr>
        <w:tc>
          <w:tcPr>
            <w:tcW w:w="7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5640F" w:rsidRDefault="00667B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ГБУ ДО Республики Марий Эл «Школа искусств «Лира» </w:t>
            </w:r>
          </w:p>
        </w:tc>
        <w:tc>
          <w:tcPr>
            <w:tcW w:w="18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640F" w:rsidRDefault="00667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</w:tr>
      <w:tr w:rsidR="0095640F">
        <w:trPr>
          <w:trHeight w:val="630"/>
        </w:trPr>
        <w:tc>
          <w:tcPr>
            <w:tcW w:w="7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5640F" w:rsidRDefault="00667B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ГБУ Республики Марий Эл «Люльпанский центр для детей-сирот и детей, оставшихся без попечения </w:t>
            </w:r>
            <w:r>
              <w:rPr>
                <w:color w:val="000000"/>
              </w:rPr>
              <w:t>родителей»</w:t>
            </w:r>
          </w:p>
        </w:tc>
        <w:tc>
          <w:tcPr>
            <w:tcW w:w="18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640F" w:rsidRDefault="00667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</w:tr>
      <w:tr w:rsidR="0095640F">
        <w:trPr>
          <w:trHeight w:val="630"/>
        </w:trPr>
        <w:tc>
          <w:tcPr>
            <w:tcW w:w="7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5640F" w:rsidRDefault="00667B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ГБУ Республики Марий Эл «Центр психолого-педагогической, медицинской и социальной помощи «Детство»</w:t>
            </w:r>
          </w:p>
        </w:tc>
        <w:tc>
          <w:tcPr>
            <w:tcW w:w="18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640F" w:rsidRDefault="00667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</w:tr>
      <w:tr w:rsidR="0095640F">
        <w:trPr>
          <w:trHeight w:val="630"/>
        </w:trPr>
        <w:tc>
          <w:tcPr>
            <w:tcW w:w="7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5640F" w:rsidRDefault="00667B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ГБУ Республики Марий Эл «Волжский центр для детей-сирот </w:t>
            </w:r>
            <w:r>
              <w:rPr>
                <w:color w:val="000000"/>
              </w:rPr>
              <w:br/>
              <w:t>и детей, оставшихся без попечения родителей»</w:t>
            </w:r>
          </w:p>
        </w:tc>
        <w:tc>
          <w:tcPr>
            <w:tcW w:w="18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640F" w:rsidRDefault="00667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95640F">
        <w:trPr>
          <w:trHeight w:val="630"/>
        </w:trPr>
        <w:tc>
          <w:tcPr>
            <w:tcW w:w="7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5640F" w:rsidRDefault="00667B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ГАОУ ДПО Республики Марий Эл </w:t>
            </w:r>
            <w:r>
              <w:rPr>
                <w:color w:val="000000"/>
              </w:rPr>
              <w:t>«Учебно-курсовой комбинат жилищно-</w:t>
            </w:r>
            <w:r>
              <w:rPr>
                <w:color w:val="000000"/>
              </w:rPr>
              <w:softHyphen/>
              <w:t xml:space="preserve">коммунального хозяйства» </w:t>
            </w:r>
          </w:p>
        </w:tc>
        <w:tc>
          <w:tcPr>
            <w:tcW w:w="18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640F" w:rsidRDefault="00667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95640F">
        <w:trPr>
          <w:trHeight w:val="315"/>
        </w:trPr>
        <w:tc>
          <w:tcPr>
            <w:tcW w:w="7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5640F" w:rsidRDefault="00667B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ГБ ПОУ Республики Марий Эл «Йошкар-Олинский медицинский колледж» </w:t>
            </w:r>
          </w:p>
        </w:tc>
        <w:tc>
          <w:tcPr>
            <w:tcW w:w="18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640F" w:rsidRDefault="00667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</w:tr>
      <w:tr w:rsidR="0095640F">
        <w:trPr>
          <w:trHeight w:val="315"/>
        </w:trPr>
        <w:tc>
          <w:tcPr>
            <w:tcW w:w="7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5640F" w:rsidRDefault="00667B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ГБУ ДО Республики Марий Эл «Национальная президентская школа искусств» </w:t>
            </w:r>
          </w:p>
        </w:tc>
        <w:tc>
          <w:tcPr>
            <w:tcW w:w="18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640F" w:rsidRDefault="00667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 w:rsidR="0095640F">
        <w:trPr>
          <w:trHeight w:val="315"/>
        </w:trPr>
        <w:tc>
          <w:tcPr>
            <w:tcW w:w="7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5640F" w:rsidRDefault="00667B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ГБУ ДО Республики Марий Эл «Школа искусств «Радуга» </w:t>
            </w:r>
          </w:p>
        </w:tc>
        <w:tc>
          <w:tcPr>
            <w:tcW w:w="18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640F" w:rsidRDefault="00667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95640F">
        <w:trPr>
          <w:trHeight w:val="315"/>
        </w:trPr>
        <w:tc>
          <w:tcPr>
            <w:tcW w:w="7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5640F" w:rsidRDefault="00667B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ГБ ПОУ Республики Марий Эл «Училище олимпийского резерва» </w:t>
            </w:r>
          </w:p>
        </w:tc>
        <w:tc>
          <w:tcPr>
            <w:tcW w:w="18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640F" w:rsidRDefault="00667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95640F">
        <w:trPr>
          <w:trHeight w:val="630"/>
        </w:trPr>
        <w:tc>
          <w:tcPr>
            <w:tcW w:w="7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5640F" w:rsidRDefault="00667B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ГОУ ДО Республики Марий Эл «Детско-юношеская спортивно-</w:t>
            </w:r>
            <w:r>
              <w:rPr>
                <w:color w:val="000000"/>
              </w:rPr>
              <w:softHyphen/>
              <w:t xml:space="preserve">адаптивная школа по паралимпийским видам спорта» </w:t>
            </w:r>
          </w:p>
        </w:tc>
        <w:tc>
          <w:tcPr>
            <w:tcW w:w="18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640F" w:rsidRDefault="00667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</w:tr>
      <w:tr w:rsidR="0095640F">
        <w:trPr>
          <w:trHeight w:val="630"/>
        </w:trPr>
        <w:tc>
          <w:tcPr>
            <w:tcW w:w="7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5640F" w:rsidRDefault="00667B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ГБ ПОУ Республики Марий Эл «Марийский республиканский колледж культуры и искусств имени И.С. Палантая» </w:t>
            </w:r>
          </w:p>
        </w:tc>
        <w:tc>
          <w:tcPr>
            <w:tcW w:w="18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640F" w:rsidRDefault="00667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</w:tr>
      <w:tr w:rsidR="0095640F">
        <w:trPr>
          <w:trHeight w:val="315"/>
        </w:trPr>
        <w:tc>
          <w:tcPr>
            <w:tcW w:w="7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5640F" w:rsidRDefault="00667B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ГБ ПОУ Республики Марий Эл «Йошкар-Олинское художественное училище» </w:t>
            </w:r>
          </w:p>
        </w:tc>
        <w:tc>
          <w:tcPr>
            <w:tcW w:w="18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640F" w:rsidRDefault="00667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95640F">
        <w:trPr>
          <w:trHeight w:val="630"/>
        </w:trPr>
        <w:tc>
          <w:tcPr>
            <w:tcW w:w="7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5640F" w:rsidRDefault="00667B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ГОУ ДО Республики Марий Эл «Специализированная детско-юношеская спортивная школа олимпийского резерва по греко-римской и вольной борьбе» </w:t>
            </w:r>
          </w:p>
        </w:tc>
        <w:tc>
          <w:tcPr>
            <w:tcW w:w="18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640F" w:rsidRDefault="00667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95640F">
        <w:trPr>
          <w:trHeight w:val="630"/>
        </w:trPr>
        <w:tc>
          <w:tcPr>
            <w:tcW w:w="7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5640F" w:rsidRDefault="00667B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ГОУ ДО Республики Марий Эл «Комплексная Специализированная детско-юношеская спортивная школа олимпийского резерва»</w:t>
            </w:r>
          </w:p>
        </w:tc>
        <w:tc>
          <w:tcPr>
            <w:tcW w:w="18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640F" w:rsidRDefault="00667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95640F">
        <w:trPr>
          <w:trHeight w:val="630"/>
        </w:trPr>
        <w:tc>
          <w:tcPr>
            <w:tcW w:w="7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5640F" w:rsidRDefault="00667B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ГОУ ДО Республики Марий Эл «Специализированная детско-юношеская спортивная школа олимпийского резерва по легкой атлетике» </w:t>
            </w:r>
          </w:p>
        </w:tc>
        <w:tc>
          <w:tcPr>
            <w:tcW w:w="18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640F" w:rsidRDefault="00667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95640F">
        <w:trPr>
          <w:trHeight w:val="630"/>
        </w:trPr>
        <w:tc>
          <w:tcPr>
            <w:tcW w:w="7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5640F" w:rsidRDefault="00667B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ГОУ ДО Республики Марий Эл «Специализированная детско-юношеская спортивная школа олимпийского резерва </w:t>
            </w:r>
            <w:r>
              <w:rPr>
                <w:color w:val="000000"/>
              </w:rPr>
              <w:br/>
              <w:t xml:space="preserve">по плаванию» </w:t>
            </w:r>
          </w:p>
        </w:tc>
        <w:tc>
          <w:tcPr>
            <w:tcW w:w="18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640F" w:rsidRDefault="00667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95640F">
        <w:trPr>
          <w:trHeight w:val="630"/>
        </w:trPr>
        <w:tc>
          <w:tcPr>
            <w:tcW w:w="7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5640F" w:rsidRDefault="00667B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ГОУ</w:t>
            </w:r>
            <w:r>
              <w:rPr>
                <w:color w:val="000000"/>
              </w:rPr>
              <w:t xml:space="preserve"> ДО Республики Марий Эл «Специализированная детско-юношеская спортивная школа олимпийского резерва </w:t>
            </w:r>
            <w:r>
              <w:rPr>
                <w:color w:val="000000"/>
              </w:rPr>
              <w:br/>
              <w:t xml:space="preserve">по спортивной гимнастике» </w:t>
            </w:r>
          </w:p>
        </w:tc>
        <w:tc>
          <w:tcPr>
            <w:tcW w:w="18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640F" w:rsidRDefault="00667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95640F">
        <w:trPr>
          <w:trHeight w:val="126"/>
        </w:trPr>
        <w:tc>
          <w:tcPr>
            <w:tcW w:w="7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5640F" w:rsidRDefault="00667B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ГОУ ДО Республики Марий Эл «Специализированная детско-юношеская спортивная школа олимпийского резерва по лыжным гонкам» </w:t>
            </w:r>
          </w:p>
        </w:tc>
        <w:tc>
          <w:tcPr>
            <w:tcW w:w="18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640F" w:rsidRDefault="00667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95640F">
        <w:trPr>
          <w:trHeight w:val="630"/>
        </w:trPr>
        <w:tc>
          <w:tcPr>
            <w:tcW w:w="7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5640F" w:rsidRDefault="00667B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ГОУ ДО Республики Марий Эл «Специализированная детско-юношеская спортивная школа олимпийского резерва по футболу» </w:t>
            </w:r>
          </w:p>
        </w:tc>
        <w:tc>
          <w:tcPr>
            <w:tcW w:w="18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640F" w:rsidRDefault="00667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95640F">
        <w:trPr>
          <w:trHeight w:val="630"/>
        </w:trPr>
        <w:tc>
          <w:tcPr>
            <w:tcW w:w="7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5640F" w:rsidRDefault="00667B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ГОУ ДО Республики Марий Эл «Специализированная детско-юношеская спортивная школа олимпийского резерва по боксу» </w:t>
            </w:r>
          </w:p>
        </w:tc>
        <w:tc>
          <w:tcPr>
            <w:tcW w:w="18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640F" w:rsidRDefault="00667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95640F">
        <w:trPr>
          <w:trHeight w:val="630"/>
        </w:trPr>
        <w:tc>
          <w:tcPr>
            <w:tcW w:w="7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5640F" w:rsidRDefault="00667B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ГОУ ДО Республики Марий Эл «Специализированная детско-юношеская спортивная школа олимпийского резерва по борьбе дзюдо» </w:t>
            </w:r>
          </w:p>
        </w:tc>
        <w:tc>
          <w:tcPr>
            <w:tcW w:w="18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640F" w:rsidRDefault="00667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95640F">
        <w:trPr>
          <w:trHeight w:val="945"/>
        </w:trPr>
        <w:tc>
          <w:tcPr>
            <w:tcW w:w="7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5640F" w:rsidRDefault="00667B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ГОУ ДО Республики Марий Эл «Специализированная детско-юношеская спортивная школа олимпийского резерва по пулевой стрельбе и биатлону</w:t>
            </w:r>
            <w:r>
              <w:rPr>
                <w:color w:val="000000"/>
              </w:rPr>
              <w:t>»</w:t>
            </w:r>
          </w:p>
        </w:tc>
        <w:tc>
          <w:tcPr>
            <w:tcW w:w="18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640F" w:rsidRDefault="00667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95640F">
        <w:trPr>
          <w:trHeight w:val="630"/>
        </w:trPr>
        <w:tc>
          <w:tcPr>
            <w:tcW w:w="7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5640F" w:rsidRDefault="00667B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ГОУ ДО Республики Марий Эл «Специализированная детско-юношеская спортивная школа олимпийского резерва </w:t>
            </w:r>
            <w:r>
              <w:rPr>
                <w:color w:val="000000"/>
              </w:rPr>
              <w:br/>
              <w:t xml:space="preserve">по фехтованию» </w:t>
            </w:r>
          </w:p>
        </w:tc>
        <w:tc>
          <w:tcPr>
            <w:tcW w:w="18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640F" w:rsidRDefault="00667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</w:tbl>
    <w:p w:rsidR="0095640F" w:rsidRDefault="0095640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95640F" w:rsidRDefault="00667B2C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95640F" w:rsidRDefault="0095640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95640F" w:rsidRDefault="00667B2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сайтов организаций, прошедших независимую оценку, показал следующее:</w:t>
      </w:r>
    </w:p>
    <w:p w:rsidR="0095640F" w:rsidRDefault="00667B2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организациях наиболее полно отражена информация </w:t>
      </w:r>
      <w:r>
        <w:rPr>
          <w:sz w:val="28"/>
          <w:szCs w:val="28"/>
        </w:rPr>
        <w:br/>
        <w:t>об основных сведениях (дата создания, учредитель, режим работы, контакты и др.), сведения о педагогических работниках, учредительных документах (устав, лицензия, свидетельство об аккредитации, план Ф</w:t>
      </w:r>
      <w:r>
        <w:rPr>
          <w:sz w:val="28"/>
          <w:szCs w:val="28"/>
        </w:rPr>
        <w:t xml:space="preserve">ХД); </w:t>
      </w:r>
    </w:p>
    <w:p w:rsidR="0095640F" w:rsidRDefault="00667B2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информационным блоком на сайте организации является раздел «Образование»; практически у всех организаций не представлена в полном объеме информация в соответствии с требованиями законодательства;</w:t>
      </w:r>
    </w:p>
    <w:p w:rsidR="0095640F" w:rsidRDefault="00667B2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в требованиях к размещению инфо</w:t>
      </w:r>
      <w:r>
        <w:rPr>
          <w:sz w:val="28"/>
          <w:szCs w:val="28"/>
        </w:rPr>
        <w:t xml:space="preserve">рмации </w:t>
      </w:r>
      <w:r>
        <w:rPr>
          <w:sz w:val="28"/>
          <w:szCs w:val="28"/>
        </w:rPr>
        <w:br/>
        <w:t>на сайте занимает информация об условиях, в которых осуществляется образовательная деятельность. В целом, этот информационный блок имеет довольно средний уровень представленности. Так, в разделе «Материально-техническое оснащение и оснащенность обр</w:t>
      </w:r>
      <w:r>
        <w:rPr>
          <w:sz w:val="28"/>
          <w:szCs w:val="28"/>
        </w:rPr>
        <w:t>азовательного процесса» некоторые сведения встречаются крайне редко (информация о средствах обучения и воспитания, дистанционном обучении); мало информативен блок об условиях для индивидуальной работы с обучающимися; самым слабо представленным является бло</w:t>
      </w:r>
      <w:r>
        <w:rPr>
          <w:sz w:val="28"/>
          <w:szCs w:val="28"/>
        </w:rPr>
        <w:t xml:space="preserve">к сведений о наличии условий организации обучения и </w:t>
      </w:r>
      <w:proofErr w:type="gramStart"/>
      <w:r>
        <w:rPr>
          <w:sz w:val="28"/>
          <w:szCs w:val="28"/>
        </w:rPr>
        <w:t>воспитания</w:t>
      </w:r>
      <w:proofErr w:type="gramEnd"/>
      <w:r>
        <w:rPr>
          <w:sz w:val="28"/>
          <w:szCs w:val="28"/>
        </w:rPr>
        <w:t xml:space="preserve"> обучающихся с ОВЗ и инвалидами;</w:t>
      </w:r>
    </w:p>
    <w:p w:rsidR="0095640F" w:rsidRDefault="00667B2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сайтов не оснащены форумами, консультационными сервисами, возможностью комментировать материалы и документы. Имеющиеся коммуникативные сервисы не вып</w:t>
      </w:r>
      <w:r>
        <w:rPr>
          <w:sz w:val="28"/>
          <w:szCs w:val="28"/>
        </w:rPr>
        <w:t xml:space="preserve">олняют своих функций. </w:t>
      </w:r>
    </w:p>
    <w:p w:rsidR="0095640F" w:rsidRDefault="00667B2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предположить, что более высокое качество сайта обеспечивает организация, руководитель которой понимают значение этого ресурса для комплексной деятельности организации, считает его важным и нужным для всех участников образовател</w:t>
      </w:r>
      <w:r>
        <w:rPr>
          <w:sz w:val="28"/>
          <w:szCs w:val="28"/>
        </w:rPr>
        <w:t xml:space="preserve">ьных отношений. </w:t>
      </w:r>
    </w:p>
    <w:p w:rsidR="0095640F" w:rsidRDefault="0095640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95640F" w:rsidRDefault="00667B2C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</w:t>
      </w:r>
    </w:p>
    <w:p w:rsidR="0095640F" w:rsidRDefault="0095640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95640F" w:rsidRDefault="00667B2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организации процедуры независимой оценки:</w:t>
      </w:r>
    </w:p>
    <w:p w:rsidR="0095640F" w:rsidRDefault="00667B2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выборку организаций для проведения оценки желательно формировать по типам организаций;</w:t>
      </w:r>
    </w:p>
    <w:p w:rsidR="0095640F" w:rsidRDefault="00667B2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достоверных данных при проведении независимой оценки представляется целесообразным  проведение анкетирования </w:t>
      </w:r>
      <w:r>
        <w:rPr>
          <w:sz w:val="28"/>
          <w:szCs w:val="28"/>
        </w:rPr>
        <w:br/>
        <w:t>под контролем сотрудников организации-оператора;</w:t>
      </w:r>
    </w:p>
    <w:p w:rsidR="0095640F" w:rsidRDefault="00667B2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соблюдения условия информационной открытости и удобства пользования рекомендова</w:t>
      </w:r>
      <w:r>
        <w:rPr>
          <w:sz w:val="28"/>
          <w:szCs w:val="28"/>
        </w:rPr>
        <w:t xml:space="preserve">ть организациям для заполнения на сайте форму представления данных (форма разрабатывается в соответствии </w:t>
      </w:r>
      <w:r>
        <w:rPr>
          <w:sz w:val="28"/>
          <w:szCs w:val="28"/>
        </w:rPr>
        <w:br/>
        <w:t>с методическими рекомендациями Министерства образования и науки Российской Федерации по расчету показателей независимой оценки качества образовательно</w:t>
      </w:r>
      <w:r>
        <w:rPr>
          <w:sz w:val="28"/>
          <w:szCs w:val="28"/>
        </w:rPr>
        <w:t>й деятельности организаций, осуществляющих образовательную деятельность).</w:t>
      </w:r>
    </w:p>
    <w:p w:rsidR="0095640F" w:rsidRDefault="00667B2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повышению качества представления информации </w:t>
      </w:r>
      <w:r>
        <w:rPr>
          <w:sz w:val="28"/>
          <w:szCs w:val="28"/>
        </w:rPr>
        <w:br/>
        <w:t>на официальных сайтах:</w:t>
      </w:r>
    </w:p>
    <w:p w:rsidR="0095640F" w:rsidRDefault="00667B2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соответствие заявленной в наименовании раздела </w:t>
      </w:r>
      <w:r>
        <w:rPr>
          <w:sz w:val="28"/>
          <w:szCs w:val="28"/>
        </w:rPr>
        <w:br/>
        <w:t xml:space="preserve">и фактически размещенной в этом разделе информации; </w:t>
      </w:r>
    </w:p>
    <w:p w:rsidR="0095640F" w:rsidRDefault="00667B2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стремиться к соблюдению единого стиля и структуры </w:t>
      </w:r>
      <w:r>
        <w:rPr>
          <w:sz w:val="28"/>
          <w:szCs w:val="28"/>
        </w:rPr>
        <w:br/>
        <w:t>в оформлении размещаемой на сайте информации;</w:t>
      </w:r>
    </w:p>
    <w:p w:rsidR="0095640F" w:rsidRDefault="00667B2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 актуализировать, обновлять информацию </w:t>
      </w:r>
      <w:r>
        <w:rPr>
          <w:sz w:val="28"/>
          <w:szCs w:val="28"/>
        </w:rPr>
        <w:br/>
        <w:t>на официальном сайте;</w:t>
      </w:r>
    </w:p>
    <w:p w:rsidR="0095640F" w:rsidRDefault="00667B2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размещаемой информации подтверждать </w:t>
      </w:r>
      <w:r>
        <w:rPr>
          <w:sz w:val="28"/>
          <w:szCs w:val="28"/>
        </w:rPr>
        <w:br/>
        <w:t xml:space="preserve">ее датированием; </w:t>
      </w:r>
    </w:p>
    <w:p w:rsidR="0095640F" w:rsidRDefault="00667B2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обратить особое </w:t>
      </w:r>
      <w:r>
        <w:rPr>
          <w:sz w:val="28"/>
          <w:szCs w:val="28"/>
        </w:rPr>
        <w:t>внимание на размещение информации, ориентированной на создание условий и работу с детьми с ОВЗ, инвалидами;</w:t>
      </w:r>
    </w:p>
    <w:p w:rsidR="0095640F" w:rsidRDefault="00667B2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наличие обратной связи для направления жалоб, обращений, предложений по улучшению качества услуг в виде «форума» или «гостевой книги»;</w:t>
      </w:r>
    </w:p>
    <w:p w:rsidR="0095640F" w:rsidRDefault="00667B2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</w:t>
      </w:r>
      <w:r>
        <w:rPr>
          <w:sz w:val="28"/>
          <w:szCs w:val="28"/>
        </w:rPr>
        <w:t>елать навигацию по сайту ясной и удобной для пользователей.</w:t>
      </w:r>
    </w:p>
    <w:p w:rsidR="0095640F" w:rsidRDefault="0095640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95640F" w:rsidRDefault="0095640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95640F" w:rsidRDefault="00667B2C">
      <w:pPr>
        <w:tabs>
          <w:tab w:val="left" w:pos="851"/>
        </w:tabs>
        <w:jc w:val="center"/>
        <w:rPr>
          <w:sz w:val="28"/>
          <w:szCs w:val="28"/>
        </w:rPr>
        <w:sectPr w:rsidR="0095640F">
          <w:headerReference w:type="default" r:id="rId12"/>
          <w:pgSz w:w="16838" w:h="11906" w:orient="landscape"/>
          <w:pgMar w:top="1701" w:right="1134" w:bottom="851" w:left="1134" w:header="709" w:footer="0" w:gutter="0"/>
          <w:cols w:space="720"/>
          <w:formProt w:val="0"/>
          <w:docGrid w:linePitch="360" w:charSpace="-6145"/>
        </w:sectPr>
      </w:pPr>
      <w:r>
        <w:rPr>
          <w:sz w:val="28"/>
          <w:szCs w:val="28"/>
        </w:rPr>
        <w:t>_______</w:t>
      </w:r>
    </w:p>
    <w:p w:rsidR="0095640F" w:rsidRDefault="00667B2C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1</w:t>
      </w:r>
    </w:p>
    <w:p w:rsidR="0095640F" w:rsidRDefault="0095640F">
      <w:pPr>
        <w:jc w:val="right"/>
        <w:rPr>
          <w:rFonts w:eastAsia="Calibri"/>
          <w:sz w:val="28"/>
          <w:szCs w:val="28"/>
          <w:lang w:eastAsia="en-US"/>
        </w:rPr>
      </w:pPr>
    </w:p>
    <w:p w:rsidR="0095640F" w:rsidRDefault="0095640F">
      <w:pPr>
        <w:jc w:val="right"/>
        <w:rPr>
          <w:rFonts w:eastAsia="Calibri"/>
          <w:sz w:val="28"/>
          <w:szCs w:val="28"/>
          <w:lang w:eastAsia="en-US"/>
        </w:rPr>
      </w:pPr>
    </w:p>
    <w:p w:rsidR="0095640F" w:rsidRDefault="00667B2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АНКЕТА</w:t>
      </w:r>
    </w:p>
    <w:p w:rsidR="0095640F" w:rsidRDefault="00667B2C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(анкета используется в целях обследования мнения участников образовательных отношений о качестве образовательной деятельности об</w:t>
      </w:r>
      <w:r>
        <w:rPr>
          <w:rFonts w:eastAsia="Calibri"/>
          <w:sz w:val="28"/>
          <w:szCs w:val="28"/>
          <w:lang w:eastAsia="en-US"/>
        </w:rPr>
        <w:t>разовательных организаций, заполняется респондентами)</w:t>
      </w:r>
    </w:p>
    <w:p w:rsidR="0095640F" w:rsidRDefault="0095640F">
      <w:pPr>
        <w:widowControl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5640F" w:rsidRDefault="00667B2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Мы просим Вас оценить качество работы образовательной организации.</w:t>
      </w:r>
    </w:p>
    <w:p w:rsidR="0095640F" w:rsidRDefault="00667B2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Ответьте, пожалуйста, на вопросы анкеты.</w:t>
      </w:r>
    </w:p>
    <w:p w:rsidR="0095640F" w:rsidRDefault="00667B2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Анкета является анонимной. Указывать свое имя, Ваши личные данные не требуется.</w:t>
      </w:r>
    </w:p>
    <w:p w:rsidR="0095640F" w:rsidRDefault="00667B2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Ваше мнение </w:t>
      </w:r>
      <w:r>
        <w:rPr>
          <w:rFonts w:eastAsia="Calibri"/>
          <w:sz w:val="28"/>
          <w:szCs w:val="28"/>
          <w:lang w:eastAsia="en-US"/>
        </w:rPr>
        <w:t>для нас очень ценно и будет учтено в дальнейшей работе.</w:t>
      </w:r>
    </w:p>
    <w:p w:rsidR="0095640F" w:rsidRDefault="00667B2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Выберите один из вариантов ответа и  отметьте крестиком «</w:t>
      </w:r>
      <w:r>
        <w:rPr>
          <w:rFonts w:eastAsia="Calibri"/>
          <w:b/>
          <w:sz w:val="28"/>
          <w:szCs w:val="28"/>
          <w:lang w:eastAsia="en-US"/>
        </w:rPr>
        <w:t>Х</w:t>
      </w:r>
      <w:r>
        <w:rPr>
          <w:rFonts w:eastAsia="Calibri"/>
          <w:sz w:val="28"/>
          <w:szCs w:val="28"/>
          <w:lang w:eastAsia="en-US"/>
        </w:rPr>
        <w:t>».</w:t>
      </w:r>
    </w:p>
    <w:p w:rsidR="0095640F" w:rsidRDefault="0095640F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12"/>
        <w:tblW w:w="4850" w:type="pct"/>
        <w:tblInd w:w="108" w:type="dxa"/>
        <w:tblLook w:val="04A0" w:firstRow="1" w:lastRow="0" w:firstColumn="1" w:lastColumn="0" w:noHBand="0" w:noVBand="1"/>
      </w:tblPr>
      <w:tblGrid>
        <w:gridCol w:w="5210"/>
        <w:gridCol w:w="705"/>
        <w:gridCol w:w="705"/>
        <w:gridCol w:w="705"/>
        <w:gridCol w:w="704"/>
        <w:gridCol w:w="704"/>
      </w:tblGrid>
      <w:tr w:rsidR="0095640F">
        <w:trPr>
          <w:cantSplit/>
          <w:trHeight w:hRule="exact" w:val="3035"/>
        </w:trPr>
        <w:tc>
          <w:tcPr>
            <w:tcW w:w="5084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Вопрос</w:t>
            </w: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неудовлетворительно, не устраивает</w:t>
            </w: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плохо, не соответствует минимальным требованиям</w:t>
            </w: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удовлетворительно, но со значительными недостатк</w:t>
            </w:r>
            <w:r>
              <w:rPr>
                <w:rFonts w:eastAsia="Calibri"/>
                <w:sz w:val="24"/>
                <w:szCs w:val="24"/>
                <w:lang w:eastAsia="en-US"/>
              </w:rPr>
              <w:t>ами</w:t>
            </w: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целом хорошо, за исключением незначительных недостатков</w:t>
            </w: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5640F" w:rsidRDefault="00667B2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отлично, полностью удовлетворен (а)</w:t>
            </w:r>
          </w:p>
        </w:tc>
      </w:tr>
      <w:tr w:rsidR="0095640F">
        <w:trPr>
          <w:trHeight w:val="303"/>
        </w:trPr>
        <w:tc>
          <w:tcPr>
            <w:tcW w:w="8522" w:type="dxa"/>
            <w:gridSpan w:val="6"/>
            <w:shd w:val="clear" w:color="auto" w:fill="auto"/>
            <w:tcMar>
              <w:left w:w="108" w:type="dxa"/>
            </w:tcMar>
          </w:tcPr>
          <w:p w:rsidR="0095640F" w:rsidRDefault="00667B2C">
            <w:pPr>
              <w:tabs>
                <w:tab w:val="left" w:pos="460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 Открытость и доступность информации, размещенной на официальном сайте</w:t>
            </w:r>
          </w:p>
        </w:tc>
      </w:tr>
      <w:tr w:rsidR="0095640F">
        <w:trPr>
          <w:trHeight w:val="547"/>
        </w:trPr>
        <w:tc>
          <w:tcPr>
            <w:tcW w:w="508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tabs>
                <w:tab w:val="left" w:pos="318"/>
                <w:tab w:val="left" w:pos="602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1.1. Как Вы оцениваете полноту и актуальность информации об организац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ии и ее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</w:tr>
      <w:tr w:rsidR="0095640F">
        <w:trPr>
          <w:trHeight w:val="547"/>
        </w:trPr>
        <w:tc>
          <w:tcPr>
            <w:tcW w:w="508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tabs>
                <w:tab w:val="left" w:pos="318"/>
                <w:tab w:val="left" w:pos="602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1.2. Как Вы оцениваете полноту представленной информации о педагогических работниках организации</w:t>
            </w: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</w:tr>
      <w:tr w:rsidR="0095640F">
        <w:trPr>
          <w:trHeight w:val="547"/>
        </w:trPr>
        <w:tc>
          <w:tcPr>
            <w:tcW w:w="508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tabs>
                <w:tab w:val="left" w:pos="318"/>
                <w:tab w:val="left" w:pos="602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1.3. Как Вы оцениваете доступность взаимодействия с получателями образовательных услуг по телефону,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по электронной почте, с помощью электронных сервисов, в том числе наличие возможности внесения предложений, направленных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на улучшение работы организации</w:t>
            </w: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</w:tr>
      <w:tr w:rsidR="0095640F">
        <w:trPr>
          <w:trHeight w:val="547"/>
        </w:trPr>
        <w:tc>
          <w:tcPr>
            <w:tcW w:w="508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tabs>
                <w:tab w:val="left" w:pos="318"/>
                <w:tab w:val="left" w:pos="602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1.4. Как Вы оцениваете  возможность получения сведений о ходе рассмотрения обращений граждан, поступивших в организацию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от получателей образовательных услуг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(по телефону, по электронной почте, с помощью электронных сервисов)</w:t>
            </w: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</w:tr>
      <w:tr w:rsidR="0095640F">
        <w:trPr>
          <w:trHeight w:val="333"/>
        </w:trPr>
        <w:tc>
          <w:tcPr>
            <w:tcW w:w="8522" w:type="dxa"/>
            <w:gridSpan w:val="6"/>
            <w:shd w:val="clear" w:color="auto" w:fill="auto"/>
            <w:tcMar>
              <w:left w:w="108" w:type="dxa"/>
            </w:tcMar>
          </w:tcPr>
          <w:p w:rsidR="0095640F" w:rsidRDefault="00667B2C">
            <w:pPr>
              <w:tabs>
                <w:tab w:val="left" w:pos="318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 Комфортность условий</w:t>
            </w:r>
            <w:r>
              <w:rPr>
                <w:rFonts w:eastAsia="Calibri"/>
                <w:sz w:val="24"/>
                <w:szCs w:val="24"/>
                <w:lang w:eastAsia="en-US"/>
              </w:rPr>
              <w:t>, в которых осуществляется образовательная деятельность</w:t>
            </w:r>
          </w:p>
        </w:tc>
      </w:tr>
      <w:tr w:rsidR="0095640F">
        <w:trPr>
          <w:trHeight w:val="547"/>
        </w:trPr>
        <w:tc>
          <w:tcPr>
            <w:tcW w:w="508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tabs>
                <w:tab w:val="left" w:pos="318"/>
                <w:tab w:val="left" w:pos="460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2.1. Как Вы оцениваете обеспеченность образовательной организации бумажными (учебники, учебные пособия) и электронными средствами обучения, включая доступ к сети «Интернет»</w:t>
            </w: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</w:tr>
      <w:tr w:rsidR="0095640F">
        <w:trPr>
          <w:trHeight w:val="319"/>
        </w:trPr>
        <w:tc>
          <w:tcPr>
            <w:tcW w:w="508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tabs>
                <w:tab w:val="left" w:pos="318"/>
                <w:tab w:val="left" w:pos="460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2.2. Как Вы оцениваете условия для охраны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и укрепления здоровья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8" w:type="dxa"/>
            <w:shd w:val="clear" w:color="auto" w:fill="7F7F7F" w:themeFill="text1" w:themeFillTint="80"/>
            <w:tcMar>
              <w:left w:w="108" w:type="dxa"/>
            </w:tcMar>
            <w:vAlign w:val="center"/>
          </w:tcPr>
          <w:p w:rsidR="0095640F" w:rsidRDefault="00667B2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</w:tr>
      <w:tr w:rsidR="0095640F">
        <w:trPr>
          <w:trHeight w:val="547"/>
        </w:trPr>
        <w:tc>
          <w:tcPr>
            <w:tcW w:w="508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tabs>
                <w:tab w:val="left" w:pos="318"/>
                <w:tab w:val="left" w:pos="460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2.3. Как Вы оцениваете условия для организации питания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8" w:type="dxa"/>
            <w:shd w:val="clear" w:color="auto" w:fill="7F7F7F" w:themeFill="text1" w:themeFillTint="80"/>
            <w:tcMar>
              <w:left w:w="108" w:type="dxa"/>
            </w:tcMar>
            <w:vAlign w:val="center"/>
          </w:tcPr>
          <w:p w:rsidR="0095640F" w:rsidRDefault="00667B2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8" w:type="dxa"/>
            <w:shd w:val="clear" w:color="auto" w:fill="7F7F7F" w:themeFill="text1" w:themeFillTint="80"/>
            <w:tcMar>
              <w:left w:w="108" w:type="dxa"/>
            </w:tcMar>
            <w:vAlign w:val="center"/>
          </w:tcPr>
          <w:p w:rsidR="0095640F" w:rsidRDefault="00667B2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7" w:type="dxa"/>
            <w:shd w:val="clear" w:color="auto" w:fill="7F7F7F" w:themeFill="text1" w:themeFillTint="80"/>
            <w:tcMar>
              <w:left w:w="108" w:type="dxa"/>
            </w:tcMar>
            <w:vAlign w:val="center"/>
          </w:tcPr>
          <w:p w:rsidR="0095640F" w:rsidRDefault="00667B2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</w:tr>
      <w:tr w:rsidR="0095640F">
        <w:trPr>
          <w:trHeight w:val="547"/>
        </w:trPr>
        <w:tc>
          <w:tcPr>
            <w:tcW w:w="508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tabs>
                <w:tab w:val="left" w:pos="318"/>
                <w:tab w:val="left" w:pos="460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2.4. Как Вы оцениваете условия для индивидуальной работы с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обучающимися</w:t>
            </w:r>
            <w:proofErr w:type="gramEnd"/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</w:tr>
      <w:tr w:rsidR="0095640F">
        <w:trPr>
          <w:trHeight w:val="547"/>
        </w:trPr>
        <w:tc>
          <w:tcPr>
            <w:tcW w:w="508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tabs>
                <w:tab w:val="left" w:pos="318"/>
                <w:tab w:val="left" w:pos="460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2.5. Как Вы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оцениваете возможность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по дополнительным образовательным программам</w:t>
            </w: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</w:tr>
      <w:tr w:rsidR="0095640F">
        <w:trPr>
          <w:trHeight w:val="547"/>
        </w:trPr>
        <w:tc>
          <w:tcPr>
            <w:tcW w:w="508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tabs>
                <w:tab w:val="left" w:pos="318"/>
                <w:tab w:val="left" w:pos="460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2.6. Как Вы оцениваете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</w:t>
            </w:r>
            <w:r>
              <w:rPr>
                <w:rFonts w:eastAsia="Calibri"/>
                <w:sz w:val="24"/>
                <w:szCs w:val="24"/>
                <w:lang w:eastAsia="en-US"/>
              </w:rPr>
              <w:t>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</w:tr>
      <w:tr w:rsidR="0095640F">
        <w:trPr>
          <w:trHeight w:val="547"/>
        </w:trPr>
        <w:tc>
          <w:tcPr>
            <w:tcW w:w="508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tabs>
                <w:tab w:val="left" w:pos="460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2.7. Как Вы оцениваете возможности оказания психолого-педагогической, медицинской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и социальной помощи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обучающимся</w:t>
            </w:r>
            <w:proofErr w:type="gramEnd"/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</w:tr>
      <w:tr w:rsidR="0095640F">
        <w:trPr>
          <w:trHeight w:val="547"/>
        </w:trPr>
        <w:tc>
          <w:tcPr>
            <w:tcW w:w="508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tabs>
                <w:tab w:val="left" w:pos="460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2.8. Как Вы оцениваете условия организации обучения и воспитания обучающихся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с ограниченными возможностями здоровья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и инвалидов</w:t>
            </w: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</w:tr>
      <w:tr w:rsidR="0095640F">
        <w:trPr>
          <w:trHeight w:val="309"/>
        </w:trPr>
        <w:tc>
          <w:tcPr>
            <w:tcW w:w="8522" w:type="dxa"/>
            <w:gridSpan w:val="6"/>
            <w:shd w:val="clear" w:color="auto" w:fill="auto"/>
            <w:tcMar>
              <w:left w:w="108" w:type="dxa"/>
            </w:tcMar>
          </w:tcPr>
          <w:p w:rsidR="0095640F" w:rsidRDefault="00667B2C">
            <w:pPr>
              <w:tabs>
                <w:tab w:val="left" w:pos="460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 Доброжелательность, вежливость, компетентность работников</w:t>
            </w:r>
          </w:p>
        </w:tc>
      </w:tr>
      <w:tr w:rsidR="0095640F">
        <w:trPr>
          <w:trHeight w:val="547"/>
        </w:trPr>
        <w:tc>
          <w:tcPr>
            <w:tcW w:w="508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tabs>
                <w:tab w:val="left" w:pos="460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3.1. Как Вы в целом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оцениваете доброжелательность и вежливость работников</w:t>
            </w: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8" w:type="dxa"/>
            <w:shd w:val="clear" w:color="auto" w:fill="7F7F7F" w:themeFill="text1" w:themeFillTint="80"/>
            <w:tcMar>
              <w:left w:w="108" w:type="dxa"/>
            </w:tcMar>
            <w:vAlign w:val="center"/>
          </w:tcPr>
          <w:p w:rsidR="0095640F" w:rsidRDefault="00667B2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</w:tr>
      <w:tr w:rsidR="0095640F">
        <w:trPr>
          <w:trHeight w:val="547"/>
        </w:trPr>
        <w:tc>
          <w:tcPr>
            <w:tcW w:w="508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tabs>
                <w:tab w:val="left" w:pos="460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3.2. Как Вы  в целом оцениваете компетентность работников</w:t>
            </w: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8" w:type="dxa"/>
            <w:shd w:val="clear" w:color="auto" w:fill="7F7F7F" w:themeFill="text1" w:themeFillTint="80"/>
            <w:tcMar>
              <w:left w:w="108" w:type="dxa"/>
            </w:tcMar>
            <w:vAlign w:val="center"/>
          </w:tcPr>
          <w:p w:rsidR="0095640F" w:rsidRDefault="00667B2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</w:tr>
      <w:tr w:rsidR="0095640F">
        <w:trPr>
          <w:trHeight w:val="287"/>
        </w:trPr>
        <w:tc>
          <w:tcPr>
            <w:tcW w:w="8522" w:type="dxa"/>
            <w:gridSpan w:val="6"/>
            <w:shd w:val="clear" w:color="auto" w:fill="auto"/>
            <w:tcMar>
              <w:left w:w="108" w:type="dxa"/>
            </w:tcMar>
          </w:tcPr>
          <w:p w:rsidR="0095640F" w:rsidRDefault="00667B2C">
            <w:pPr>
              <w:tabs>
                <w:tab w:val="left" w:pos="460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 Общее удовлетворение качеством образовательной деятельности организации</w:t>
            </w:r>
          </w:p>
        </w:tc>
      </w:tr>
      <w:tr w:rsidR="0095640F">
        <w:trPr>
          <w:trHeight w:val="547"/>
        </w:trPr>
        <w:tc>
          <w:tcPr>
            <w:tcW w:w="508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tabs>
                <w:tab w:val="left" w:pos="460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4.1. Как Вы в целом оцениваете </w:t>
            </w:r>
            <w:r>
              <w:rPr>
                <w:rFonts w:eastAsia="Calibri"/>
                <w:sz w:val="24"/>
                <w:szCs w:val="24"/>
                <w:lang w:eastAsia="en-US"/>
              </w:rPr>
              <w:t>материально-техническое обеспечение организации</w:t>
            </w: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8" w:type="dxa"/>
            <w:shd w:val="clear" w:color="auto" w:fill="7F7F7F" w:themeFill="text1" w:themeFillTint="80"/>
            <w:tcMar>
              <w:left w:w="108" w:type="dxa"/>
            </w:tcMar>
            <w:vAlign w:val="center"/>
          </w:tcPr>
          <w:p w:rsidR="0095640F" w:rsidRDefault="00667B2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</w:tr>
      <w:tr w:rsidR="0095640F">
        <w:trPr>
          <w:trHeight w:val="547"/>
        </w:trPr>
        <w:tc>
          <w:tcPr>
            <w:tcW w:w="508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tabs>
                <w:tab w:val="left" w:pos="460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4.2. Как Вы в целом оцениваете качество предоставляемых образовательных услуг</w:t>
            </w: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8" w:type="dxa"/>
            <w:shd w:val="clear" w:color="auto" w:fill="7F7F7F" w:themeFill="text1" w:themeFillTint="80"/>
            <w:tcMar>
              <w:left w:w="108" w:type="dxa"/>
            </w:tcMar>
            <w:vAlign w:val="center"/>
          </w:tcPr>
          <w:p w:rsidR="0095640F" w:rsidRDefault="00667B2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687" w:type="dxa"/>
            <w:shd w:val="clear" w:color="auto" w:fill="auto"/>
            <w:tcMar>
              <w:left w:w="108" w:type="dxa"/>
            </w:tcMar>
            <w:vAlign w:val="center"/>
          </w:tcPr>
          <w:p w:rsidR="0095640F" w:rsidRDefault="0095640F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</w:tr>
      <w:tr w:rsidR="0095640F">
        <w:trPr>
          <w:trHeight w:val="547"/>
        </w:trPr>
        <w:tc>
          <w:tcPr>
            <w:tcW w:w="5084" w:type="dxa"/>
            <w:shd w:val="clear" w:color="auto" w:fill="auto"/>
            <w:tcMar>
              <w:left w:w="108" w:type="dxa"/>
            </w:tcMar>
          </w:tcPr>
          <w:p w:rsidR="0095640F" w:rsidRDefault="00667B2C">
            <w:pPr>
              <w:tabs>
                <w:tab w:val="left" w:pos="460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4.3. Готовы ли Вы рекомендовать данную организацию родственникам и знакомым</w:t>
            </w:r>
          </w:p>
        </w:tc>
        <w:tc>
          <w:tcPr>
            <w:tcW w:w="137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6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95640F" w:rsidRDefault="00667B2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</w:tc>
      </w:tr>
    </w:tbl>
    <w:p w:rsidR="0095640F" w:rsidRDefault="0095640F">
      <w:pPr>
        <w:ind w:firstLine="709"/>
        <w:jc w:val="both"/>
        <w:rPr>
          <w:sz w:val="26"/>
          <w:szCs w:val="26"/>
        </w:rPr>
      </w:pPr>
    </w:p>
    <w:p w:rsidR="0095640F" w:rsidRDefault="0095640F">
      <w:pPr>
        <w:ind w:firstLine="709"/>
        <w:jc w:val="both"/>
        <w:rPr>
          <w:sz w:val="26"/>
          <w:szCs w:val="26"/>
        </w:rPr>
      </w:pPr>
    </w:p>
    <w:p w:rsidR="0095640F" w:rsidRDefault="00667B2C">
      <w:pPr>
        <w:jc w:val="center"/>
      </w:pPr>
      <w:r>
        <w:rPr>
          <w:sz w:val="26"/>
          <w:szCs w:val="26"/>
        </w:rPr>
        <w:t>_________</w:t>
      </w:r>
    </w:p>
    <w:sectPr w:rsidR="0095640F">
      <w:headerReference w:type="default" r:id="rId13"/>
      <w:pgSz w:w="11906" w:h="16838"/>
      <w:pgMar w:top="1418" w:right="1134" w:bottom="1134" w:left="1985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B2C" w:rsidRDefault="00667B2C">
      <w:r>
        <w:separator/>
      </w:r>
    </w:p>
  </w:endnote>
  <w:endnote w:type="continuationSeparator" w:id="0">
    <w:p w:rsidR="00667B2C" w:rsidRDefault="0066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B2C" w:rsidRDefault="00667B2C">
      <w:r>
        <w:separator/>
      </w:r>
    </w:p>
  </w:footnote>
  <w:footnote w:type="continuationSeparator" w:id="0">
    <w:p w:rsidR="00667B2C" w:rsidRDefault="00667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228403"/>
      <w:docPartObj>
        <w:docPartGallery w:val="Page Numbers (Top of Page)"/>
        <w:docPartUnique/>
      </w:docPartObj>
    </w:sdtPr>
    <w:sdtEndPr/>
    <w:sdtContent>
      <w:p w:rsidR="0095640F" w:rsidRDefault="00667B2C">
        <w:pPr>
          <w:pStyle w:val="af0"/>
          <w:jc w:val="right"/>
        </w:pPr>
        <w:r>
          <w:rPr>
            <w:sz w:val="28"/>
          </w:rPr>
          <w:fldChar w:fldCharType="begin"/>
        </w:r>
        <w:r>
          <w:instrText>PAGE</w:instrText>
        </w:r>
        <w:r>
          <w:fldChar w:fldCharType="separate"/>
        </w:r>
        <w:r w:rsidR="0015558F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377744"/>
      <w:docPartObj>
        <w:docPartGallery w:val="Page Numbers (Top of Page)"/>
        <w:docPartUnique/>
      </w:docPartObj>
    </w:sdtPr>
    <w:sdtEndPr/>
    <w:sdtContent>
      <w:p w:rsidR="0095640F" w:rsidRDefault="00667B2C">
        <w:pPr>
          <w:pStyle w:val="af0"/>
          <w:jc w:val="right"/>
        </w:pPr>
        <w:r>
          <w:rPr>
            <w:sz w:val="28"/>
          </w:rPr>
          <w:fldChar w:fldCharType="begin"/>
        </w:r>
        <w:r>
          <w:instrText>PAGE</w:instrText>
        </w:r>
        <w:r>
          <w:fldChar w:fldCharType="separate"/>
        </w:r>
        <w:r w:rsidR="0015558F">
          <w:rPr>
            <w:noProof/>
          </w:rPr>
          <w:t>15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808179"/>
      <w:docPartObj>
        <w:docPartGallery w:val="Page Numbers (Top of Page)"/>
        <w:docPartUnique/>
      </w:docPartObj>
    </w:sdtPr>
    <w:sdtEndPr/>
    <w:sdtContent>
      <w:p w:rsidR="0095640F" w:rsidRDefault="00667B2C">
        <w:pPr>
          <w:pStyle w:val="af0"/>
          <w:jc w:val="right"/>
        </w:pPr>
        <w:r>
          <w:rPr>
            <w:sz w:val="28"/>
          </w:rPr>
          <w:fldChar w:fldCharType="begin"/>
        </w:r>
        <w:r>
          <w:instrText>PAGE</w:instrText>
        </w:r>
        <w:r>
          <w:fldChar w:fldCharType="separate"/>
        </w:r>
        <w:r w:rsidR="0015558F">
          <w:rPr>
            <w:noProof/>
          </w:rPr>
          <w:t>18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860202"/>
      <w:docPartObj>
        <w:docPartGallery w:val="Page Numbers (Top of Page)"/>
        <w:docPartUnique/>
      </w:docPartObj>
    </w:sdtPr>
    <w:sdtEndPr/>
    <w:sdtContent>
      <w:p w:rsidR="0095640F" w:rsidRDefault="00667B2C">
        <w:pPr>
          <w:pStyle w:val="af0"/>
          <w:jc w:val="right"/>
        </w:pPr>
        <w:r>
          <w:rPr>
            <w:sz w:val="28"/>
          </w:rPr>
          <w:fldChar w:fldCharType="begin"/>
        </w:r>
        <w:r>
          <w:instrText>PAGE</w:instrText>
        </w:r>
        <w:r>
          <w:fldChar w:fldCharType="separate"/>
        </w:r>
        <w:r w:rsidR="0015558F">
          <w:rPr>
            <w:noProof/>
          </w:rPr>
          <w:t>21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698627"/>
      <w:docPartObj>
        <w:docPartGallery w:val="Page Numbers (Top of Page)"/>
        <w:docPartUnique/>
      </w:docPartObj>
    </w:sdtPr>
    <w:sdtEndPr/>
    <w:sdtContent>
      <w:p w:rsidR="0095640F" w:rsidRDefault="00667B2C">
        <w:pPr>
          <w:pStyle w:val="af0"/>
          <w:jc w:val="right"/>
        </w:pPr>
        <w:r>
          <w:rPr>
            <w:sz w:val="28"/>
          </w:rPr>
          <w:fldChar w:fldCharType="begin"/>
        </w:r>
        <w:r>
          <w:instrText>PAGE</w:instrText>
        </w:r>
        <w:r>
          <w:fldChar w:fldCharType="separate"/>
        </w:r>
        <w:r w:rsidR="0015558F">
          <w:rPr>
            <w:noProof/>
          </w:rPr>
          <w:t>41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140173"/>
      <w:docPartObj>
        <w:docPartGallery w:val="Page Numbers (Top of Page)"/>
        <w:docPartUnique/>
      </w:docPartObj>
    </w:sdtPr>
    <w:sdtEndPr/>
    <w:sdtContent>
      <w:p w:rsidR="0095640F" w:rsidRDefault="00667B2C">
        <w:pPr>
          <w:pStyle w:val="af0"/>
          <w:jc w:val="right"/>
        </w:pPr>
        <w:r>
          <w:rPr>
            <w:sz w:val="28"/>
          </w:rPr>
          <w:fldChar w:fldCharType="begin"/>
        </w:r>
        <w:r>
          <w:instrText>PAGE</w:instrText>
        </w:r>
        <w:r>
          <w:fldChar w:fldCharType="separate"/>
        </w:r>
        <w:r w:rsidR="0015558F">
          <w:rPr>
            <w:noProof/>
          </w:rPr>
          <w:t>43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40F"/>
    <w:rsid w:val="0015558F"/>
    <w:rsid w:val="00667B2C"/>
    <w:rsid w:val="0095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B7"/>
    <w:pPr>
      <w:suppressAutoHyphens/>
    </w:pPr>
    <w:rPr>
      <w:sz w:val="24"/>
      <w:szCs w:val="24"/>
    </w:rPr>
  </w:style>
  <w:style w:type="paragraph" w:styleId="1">
    <w:name w:val="heading 1"/>
    <w:basedOn w:val="a0"/>
    <w:link w:val="1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азвание Знак"/>
    <w:basedOn w:val="a1"/>
    <w:uiPriority w:val="99"/>
    <w:qFormat/>
    <w:rsid w:val="000D5AB7"/>
    <w:rPr>
      <w:rFonts w:ascii="Cambria" w:hAnsi="Cambria" w:cs="Cambria"/>
      <w:b/>
      <w:bCs/>
      <w:sz w:val="32"/>
      <w:szCs w:val="32"/>
    </w:rPr>
  </w:style>
  <w:style w:type="character" w:styleId="a5">
    <w:name w:val="Strong"/>
    <w:basedOn w:val="a1"/>
    <w:uiPriority w:val="22"/>
    <w:qFormat/>
    <w:locked/>
    <w:rsid w:val="00F668DC"/>
    <w:rPr>
      <w:b/>
      <w:bCs/>
    </w:rPr>
  </w:style>
  <w:style w:type="character" w:customStyle="1" w:styleId="a6">
    <w:name w:val="Основной текст_"/>
    <w:basedOn w:val="a1"/>
    <w:link w:val="6"/>
    <w:qFormat/>
    <w:rsid w:val="00F668DC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6"/>
    <w:qFormat/>
    <w:rsid w:val="00F668DC"/>
    <w:rPr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-">
    <w:name w:val="Интернет-ссылка"/>
    <w:basedOn w:val="a1"/>
    <w:uiPriority w:val="99"/>
    <w:unhideWhenUsed/>
    <w:rsid w:val="00F668DC"/>
    <w:rPr>
      <w:color w:val="0000FF" w:themeColor="hyperlink"/>
      <w:u w:val="single"/>
    </w:rPr>
  </w:style>
  <w:style w:type="character" w:customStyle="1" w:styleId="20">
    <w:name w:val="Основной текст (2)_"/>
    <w:basedOn w:val="a1"/>
    <w:qFormat/>
    <w:rsid w:val="00F668D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11">
    <w:name w:val="Заголовок №1_"/>
    <w:basedOn w:val="a1"/>
    <w:qFormat/>
    <w:rsid w:val="00F668DC"/>
    <w:rPr>
      <w:sz w:val="26"/>
      <w:szCs w:val="26"/>
      <w:shd w:val="clear" w:color="auto" w:fill="FFFFFF"/>
    </w:rPr>
  </w:style>
  <w:style w:type="character" w:customStyle="1" w:styleId="13pt">
    <w:name w:val="Заголовок №1 + Интервал 3 pt"/>
    <w:basedOn w:val="11"/>
    <w:qFormat/>
    <w:rsid w:val="00F668DC"/>
    <w:rPr>
      <w:color w:val="000000"/>
      <w:spacing w:val="70"/>
      <w:w w:val="10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 (2)"/>
    <w:basedOn w:val="20"/>
    <w:qFormat/>
    <w:rsid w:val="00F668D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a7">
    <w:name w:val="Верхний колонтитул Знак"/>
    <w:basedOn w:val="a1"/>
    <w:uiPriority w:val="99"/>
    <w:qFormat/>
    <w:rsid w:val="00D754E5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  <w:qFormat/>
    <w:rsid w:val="00D754E5"/>
    <w:rPr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ListLabel2">
    <w:name w:val="ListLabel 2"/>
    <w:qFormat/>
    <w:rPr>
      <w:sz w:val="24"/>
    </w:rPr>
  </w:style>
  <w:style w:type="character" w:customStyle="1" w:styleId="ListLabel3">
    <w:name w:val="ListLabel 3"/>
    <w:qFormat/>
    <w:rPr>
      <w:rFonts w:cs="Times New Roman"/>
      <w:sz w:val="24"/>
    </w:rPr>
  </w:style>
  <w:style w:type="character" w:customStyle="1" w:styleId="ListLabel4">
    <w:name w:val="ListLabel 4"/>
    <w:qFormat/>
    <w:rPr>
      <w:sz w:val="24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Заглавие"/>
    <w:basedOn w:val="a"/>
    <w:uiPriority w:val="99"/>
    <w:qFormat/>
    <w:rsid w:val="000D5AB7"/>
    <w:pPr>
      <w:jc w:val="center"/>
    </w:pPr>
    <w:rPr>
      <w:rFonts w:ascii="Cambria" w:hAnsi="Cambria" w:cs="Cambria"/>
      <w:b/>
      <w:bCs/>
      <w:sz w:val="32"/>
      <w:szCs w:val="32"/>
    </w:rPr>
  </w:style>
  <w:style w:type="paragraph" w:styleId="ae">
    <w:name w:val="No Spacing"/>
    <w:basedOn w:val="a"/>
    <w:uiPriority w:val="1"/>
    <w:qFormat/>
    <w:rsid w:val="000D5AB7"/>
    <w:pPr>
      <w:jc w:val="both"/>
    </w:pPr>
    <w:rPr>
      <w:lang w:eastAsia="ar-SA"/>
    </w:rPr>
  </w:style>
  <w:style w:type="paragraph" w:styleId="af">
    <w:name w:val="List Paragraph"/>
    <w:basedOn w:val="a"/>
    <w:uiPriority w:val="34"/>
    <w:qFormat/>
    <w:rsid w:val="00F668DC"/>
    <w:pPr>
      <w:ind w:left="720"/>
      <w:contextualSpacing/>
    </w:pPr>
  </w:style>
  <w:style w:type="paragraph" w:customStyle="1" w:styleId="6">
    <w:name w:val="Основной текст6"/>
    <w:basedOn w:val="a"/>
    <w:link w:val="a6"/>
    <w:qFormat/>
    <w:rsid w:val="00F668DC"/>
    <w:pPr>
      <w:widowControl w:val="0"/>
      <w:shd w:val="clear" w:color="auto" w:fill="FFFFFF"/>
      <w:ind w:hanging="1300"/>
      <w:jc w:val="both"/>
    </w:pPr>
    <w:rPr>
      <w:sz w:val="27"/>
      <w:szCs w:val="27"/>
    </w:rPr>
  </w:style>
  <w:style w:type="paragraph" w:customStyle="1" w:styleId="10">
    <w:name w:val="Заголовок 1 Знак"/>
    <w:basedOn w:val="a"/>
    <w:link w:val="1"/>
    <w:qFormat/>
    <w:rsid w:val="00F668DC"/>
    <w:pPr>
      <w:widowControl w:val="0"/>
      <w:shd w:val="clear" w:color="auto" w:fill="FFFFFF"/>
      <w:jc w:val="center"/>
      <w:outlineLvl w:val="0"/>
    </w:pPr>
    <w:rPr>
      <w:b/>
      <w:bCs/>
      <w:sz w:val="26"/>
      <w:szCs w:val="26"/>
    </w:rPr>
  </w:style>
  <w:style w:type="paragraph" w:customStyle="1" w:styleId="Default">
    <w:name w:val="Default"/>
    <w:qFormat/>
    <w:rsid w:val="007A1245"/>
    <w:pPr>
      <w:suppressAutoHyphens/>
    </w:pPr>
    <w:rPr>
      <w:color w:val="000000"/>
      <w:sz w:val="24"/>
      <w:szCs w:val="24"/>
    </w:rPr>
  </w:style>
  <w:style w:type="paragraph" w:styleId="af0">
    <w:name w:val="header"/>
    <w:basedOn w:val="a"/>
    <w:uiPriority w:val="99"/>
    <w:unhideWhenUsed/>
    <w:rsid w:val="00D754E5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D754E5"/>
    <w:pPr>
      <w:tabs>
        <w:tab w:val="center" w:pos="4677"/>
        <w:tab w:val="right" w:pos="9355"/>
      </w:tabs>
    </w:pPr>
  </w:style>
  <w:style w:type="paragraph" w:customStyle="1" w:styleId="af2">
    <w:name w:val="Блочная цитата"/>
    <w:basedOn w:val="a"/>
    <w:qFormat/>
  </w:style>
  <w:style w:type="paragraph" w:styleId="af3">
    <w:name w:val="Subtitle"/>
    <w:basedOn w:val="a0"/>
  </w:style>
  <w:style w:type="table" w:styleId="af4">
    <w:name w:val="Table Grid"/>
    <w:basedOn w:val="a2"/>
    <w:rsid w:val="00F66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uiPriority w:val="59"/>
    <w:rsid w:val="008A0D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21D06-DAC2-498B-BE5D-CAFDE968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8891</Words>
  <Characters>50680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user;Алла КР</dc:creator>
  <cp:lastModifiedBy>Комьютер</cp:lastModifiedBy>
  <cp:revision>2</cp:revision>
  <dcterms:created xsi:type="dcterms:W3CDTF">2017-10-03T06:06:00Z</dcterms:created>
  <dcterms:modified xsi:type="dcterms:W3CDTF">2017-10-03T06:06:00Z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